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306D6" w14:textId="0777A062" w:rsidR="00C163C4" w:rsidRDefault="00C163C4" w:rsidP="00C12D4F">
      <w:pPr>
        <w:jc w:val="center"/>
        <w:rPr>
          <w:lang w:eastAsia="en-AU"/>
        </w:rPr>
      </w:pPr>
      <w:r>
        <w:rPr>
          <w:noProof/>
          <w:color w:val="0000FF"/>
          <w:lang w:eastAsia="en-AU"/>
        </w:rPr>
        <w:drawing>
          <wp:inline distT="0" distB="0" distL="0" distR="0" wp14:anchorId="4B09FB2A" wp14:editId="35BE9345">
            <wp:extent cx="4183380" cy="1439547"/>
            <wp:effectExtent l="0" t="0" r="7620" b="8255"/>
            <wp:docPr id="1" name="Pictur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301159" cy="1480076"/>
                    </a:xfrm>
                    <a:prstGeom prst="rect">
                      <a:avLst/>
                    </a:prstGeom>
                    <a:noFill/>
                    <a:ln>
                      <a:noFill/>
                    </a:ln>
                  </pic:spPr>
                </pic:pic>
              </a:graphicData>
            </a:graphic>
          </wp:inline>
        </w:drawing>
      </w:r>
    </w:p>
    <w:p w14:paraId="1F2C0331" w14:textId="058795F8" w:rsidR="00637B79" w:rsidRDefault="00637B79" w:rsidP="00637B79">
      <w:pPr>
        <w:jc w:val="both"/>
        <w:rPr>
          <w:rStyle w:val="TitleChar"/>
        </w:rPr>
      </w:pPr>
    </w:p>
    <w:p w14:paraId="3D9108FC" w14:textId="77777777" w:rsidR="0058517D" w:rsidRDefault="0058517D" w:rsidP="00637B79">
      <w:pPr>
        <w:jc w:val="both"/>
        <w:rPr>
          <w:rStyle w:val="TitleChar"/>
        </w:rPr>
      </w:pPr>
    </w:p>
    <w:p w14:paraId="018A5289" w14:textId="001286BD" w:rsidR="00106C12" w:rsidRDefault="00106C12" w:rsidP="00106C12">
      <w:pPr>
        <w:jc w:val="center"/>
        <w:rPr>
          <w:rStyle w:val="TitleChar"/>
        </w:rPr>
      </w:pPr>
      <w:r>
        <w:rPr>
          <w:noProof/>
        </w:rPr>
        <w:drawing>
          <wp:inline distT="0" distB="0" distL="0" distR="0" wp14:anchorId="64E79C98" wp14:editId="3BF94F18">
            <wp:extent cx="4171950" cy="3129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92892" cy="3144903"/>
                    </a:xfrm>
                    <a:prstGeom prst="rect">
                      <a:avLst/>
                    </a:prstGeom>
                    <a:noFill/>
                    <a:ln>
                      <a:noFill/>
                    </a:ln>
                  </pic:spPr>
                </pic:pic>
              </a:graphicData>
            </a:graphic>
          </wp:inline>
        </w:drawing>
      </w:r>
    </w:p>
    <w:p w14:paraId="61C7B64F" w14:textId="77777777" w:rsidR="0058517D" w:rsidRDefault="0058517D" w:rsidP="00106C12">
      <w:pPr>
        <w:jc w:val="center"/>
        <w:rPr>
          <w:rStyle w:val="TitleChar"/>
        </w:rPr>
      </w:pPr>
    </w:p>
    <w:p w14:paraId="669ECA5E" w14:textId="377FDE77" w:rsidR="00A30405" w:rsidRPr="00FC6792" w:rsidRDefault="0058517D" w:rsidP="00106C12">
      <w:pPr>
        <w:jc w:val="center"/>
        <w:rPr>
          <w:rStyle w:val="TitleChar"/>
          <w:sz w:val="40"/>
          <w:szCs w:val="40"/>
        </w:rPr>
      </w:pPr>
      <w:r>
        <w:rPr>
          <w:rStyle w:val="TitleChar"/>
          <w:sz w:val="40"/>
          <w:szCs w:val="40"/>
        </w:rPr>
        <w:t>Conducting</w:t>
      </w:r>
      <w:r w:rsidR="00D94298" w:rsidRPr="00FC6792">
        <w:rPr>
          <w:rStyle w:val="TitleChar"/>
          <w:sz w:val="40"/>
          <w:szCs w:val="40"/>
        </w:rPr>
        <w:t xml:space="preserve"> research with </w:t>
      </w:r>
      <w:r w:rsidR="00DF1ADD" w:rsidRPr="00FC6792">
        <w:rPr>
          <w:rStyle w:val="TitleChar"/>
          <w:sz w:val="40"/>
          <w:szCs w:val="40"/>
        </w:rPr>
        <w:t xml:space="preserve">Indigenous </w:t>
      </w:r>
      <w:r w:rsidR="000E1731" w:rsidRPr="00FC6792">
        <w:rPr>
          <w:rStyle w:val="TitleChar"/>
          <w:sz w:val="40"/>
          <w:szCs w:val="40"/>
        </w:rPr>
        <w:t>R</w:t>
      </w:r>
      <w:r w:rsidR="00DF1ADD" w:rsidRPr="00FC6792">
        <w:rPr>
          <w:rStyle w:val="TitleChar"/>
          <w:sz w:val="40"/>
          <w:szCs w:val="40"/>
        </w:rPr>
        <w:t>esearch Partners and Communities</w:t>
      </w:r>
      <w:r w:rsidR="006E5911" w:rsidRPr="00FC6792">
        <w:rPr>
          <w:rStyle w:val="TitleChar"/>
          <w:sz w:val="40"/>
          <w:szCs w:val="40"/>
        </w:rPr>
        <w:t xml:space="preserve">: </w:t>
      </w:r>
    </w:p>
    <w:p w14:paraId="76F584AA" w14:textId="3F865C43" w:rsidR="00C12D4F" w:rsidRPr="00FC6792" w:rsidRDefault="006E5911" w:rsidP="00106C12">
      <w:pPr>
        <w:jc w:val="center"/>
        <w:rPr>
          <w:rStyle w:val="TitleChar"/>
          <w:sz w:val="40"/>
          <w:szCs w:val="40"/>
        </w:rPr>
      </w:pPr>
      <w:r w:rsidRPr="00FC6792">
        <w:rPr>
          <w:rStyle w:val="TitleChar"/>
          <w:sz w:val="40"/>
          <w:szCs w:val="40"/>
        </w:rPr>
        <w:t>A</w:t>
      </w:r>
      <w:r w:rsidR="001714F3">
        <w:rPr>
          <w:rStyle w:val="TitleChar"/>
          <w:sz w:val="40"/>
          <w:szCs w:val="40"/>
        </w:rPr>
        <w:t xml:space="preserve"> </w:t>
      </w:r>
      <w:r w:rsidR="003631B0">
        <w:rPr>
          <w:rStyle w:val="TitleChar"/>
          <w:sz w:val="40"/>
          <w:szCs w:val="40"/>
        </w:rPr>
        <w:t xml:space="preserve">toolkit </w:t>
      </w:r>
      <w:r w:rsidR="00D94298" w:rsidRPr="00FC6792">
        <w:rPr>
          <w:rStyle w:val="TitleChar"/>
          <w:sz w:val="40"/>
          <w:szCs w:val="40"/>
        </w:rPr>
        <w:t>for</w:t>
      </w:r>
      <w:r w:rsidR="003631B0">
        <w:rPr>
          <w:rStyle w:val="TitleChar"/>
          <w:sz w:val="40"/>
          <w:szCs w:val="40"/>
        </w:rPr>
        <w:t xml:space="preserve"> </w:t>
      </w:r>
      <w:r w:rsidR="00D94298" w:rsidRPr="00FC6792">
        <w:rPr>
          <w:rStyle w:val="TitleChar"/>
          <w:sz w:val="40"/>
          <w:szCs w:val="40"/>
        </w:rPr>
        <w:t>students and staff</w:t>
      </w:r>
    </w:p>
    <w:p w14:paraId="479C58E9" w14:textId="3124BB95" w:rsidR="003631B0" w:rsidRDefault="003631B0" w:rsidP="00527BE6">
      <w:pPr>
        <w:spacing w:before="0" w:after="0"/>
        <w:jc w:val="center"/>
        <w:rPr>
          <w:rStyle w:val="TitleChar"/>
          <w:sz w:val="40"/>
          <w:szCs w:val="40"/>
        </w:rPr>
      </w:pPr>
    </w:p>
    <w:p w14:paraId="35C6947F" w14:textId="046B81A3" w:rsidR="00527BE6" w:rsidRDefault="0062696F" w:rsidP="00527BE6">
      <w:pPr>
        <w:spacing w:before="0" w:after="0"/>
        <w:jc w:val="center"/>
        <w:rPr>
          <w:rStyle w:val="TitleChar"/>
          <w:sz w:val="40"/>
          <w:szCs w:val="40"/>
        </w:rPr>
      </w:pPr>
      <w:r>
        <w:rPr>
          <w:rStyle w:val="TitleChar"/>
          <w:sz w:val="40"/>
          <w:szCs w:val="40"/>
        </w:rPr>
        <w:t xml:space="preserve"> </w:t>
      </w:r>
    </w:p>
    <w:tbl>
      <w:tblPr>
        <w:tblStyle w:val="TableGrid"/>
        <w:tblW w:w="0" w:type="auto"/>
        <w:tblLook w:val="04A0" w:firstRow="1" w:lastRow="0" w:firstColumn="1" w:lastColumn="0" w:noHBand="0" w:noVBand="1"/>
      </w:tblPr>
      <w:tblGrid>
        <w:gridCol w:w="988"/>
        <w:gridCol w:w="992"/>
        <w:gridCol w:w="2410"/>
      </w:tblGrid>
      <w:tr w:rsidR="003238B9" w:rsidRPr="00094712" w14:paraId="05B93A5F" w14:textId="77777777" w:rsidTr="00527BE6">
        <w:trPr>
          <w:trHeight w:val="261"/>
        </w:trPr>
        <w:tc>
          <w:tcPr>
            <w:tcW w:w="988" w:type="dxa"/>
          </w:tcPr>
          <w:p w14:paraId="37A70112" w14:textId="77777777" w:rsidR="003238B9" w:rsidRPr="00F24E2D" w:rsidRDefault="003238B9" w:rsidP="00527BE6">
            <w:pPr>
              <w:spacing w:before="0" w:after="0"/>
              <w:rPr>
                <w:rStyle w:val="TitleChar"/>
                <w:b/>
                <w:bCs/>
                <w:sz w:val="20"/>
                <w:szCs w:val="20"/>
              </w:rPr>
            </w:pPr>
            <w:r w:rsidRPr="00F24E2D">
              <w:rPr>
                <w:rStyle w:val="TitleChar"/>
                <w:b/>
                <w:bCs/>
                <w:sz w:val="20"/>
                <w:szCs w:val="20"/>
              </w:rPr>
              <w:t>Version</w:t>
            </w:r>
          </w:p>
        </w:tc>
        <w:tc>
          <w:tcPr>
            <w:tcW w:w="992" w:type="dxa"/>
          </w:tcPr>
          <w:p w14:paraId="1CE0F226" w14:textId="77777777" w:rsidR="003238B9" w:rsidRPr="00F24E2D" w:rsidRDefault="003238B9" w:rsidP="00527BE6">
            <w:pPr>
              <w:spacing w:before="0" w:after="0"/>
              <w:rPr>
                <w:rStyle w:val="TitleChar"/>
                <w:b/>
                <w:bCs/>
                <w:sz w:val="20"/>
                <w:szCs w:val="20"/>
              </w:rPr>
            </w:pPr>
            <w:r w:rsidRPr="00F24E2D">
              <w:rPr>
                <w:rStyle w:val="TitleChar"/>
                <w:b/>
                <w:bCs/>
                <w:sz w:val="20"/>
                <w:szCs w:val="20"/>
              </w:rPr>
              <w:t>Date</w:t>
            </w:r>
          </w:p>
        </w:tc>
        <w:tc>
          <w:tcPr>
            <w:tcW w:w="2410" w:type="dxa"/>
          </w:tcPr>
          <w:p w14:paraId="7CB650C7" w14:textId="77777777" w:rsidR="003238B9" w:rsidRPr="00F24E2D" w:rsidRDefault="003238B9" w:rsidP="00527BE6">
            <w:pPr>
              <w:spacing w:before="0" w:after="0"/>
              <w:rPr>
                <w:rStyle w:val="TitleChar"/>
                <w:b/>
                <w:bCs/>
                <w:sz w:val="20"/>
                <w:szCs w:val="20"/>
              </w:rPr>
            </w:pPr>
            <w:r w:rsidRPr="00F24E2D">
              <w:rPr>
                <w:rStyle w:val="TitleChar"/>
                <w:b/>
                <w:bCs/>
                <w:sz w:val="20"/>
                <w:szCs w:val="20"/>
              </w:rPr>
              <w:t>Nature of Amendment</w:t>
            </w:r>
          </w:p>
        </w:tc>
      </w:tr>
      <w:tr w:rsidR="003238B9" w:rsidRPr="00094712" w14:paraId="7805A5E6" w14:textId="77777777" w:rsidTr="00F73E6C">
        <w:tc>
          <w:tcPr>
            <w:tcW w:w="988" w:type="dxa"/>
          </w:tcPr>
          <w:p w14:paraId="2E010BE1" w14:textId="77777777" w:rsidR="003238B9" w:rsidRPr="00094712" w:rsidRDefault="003238B9" w:rsidP="00527BE6">
            <w:pPr>
              <w:spacing w:before="0" w:after="0"/>
              <w:rPr>
                <w:rStyle w:val="TitleChar"/>
                <w:sz w:val="18"/>
                <w:szCs w:val="18"/>
              </w:rPr>
            </w:pPr>
            <w:r>
              <w:rPr>
                <w:rStyle w:val="TitleChar"/>
                <w:sz w:val="18"/>
                <w:szCs w:val="18"/>
              </w:rPr>
              <w:t>Final V1.0</w:t>
            </w:r>
          </w:p>
        </w:tc>
        <w:tc>
          <w:tcPr>
            <w:tcW w:w="992" w:type="dxa"/>
          </w:tcPr>
          <w:p w14:paraId="79318782" w14:textId="618525E4" w:rsidR="003238B9" w:rsidRPr="00094712" w:rsidRDefault="003238B9" w:rsidP="00527BE6">
            <w:pPr>
              <w:spacing w:before="0" w:after="0"/>
              <w:rPr>
                <w:rStyle w:val="TitleChar"/>
                <w:sz w:val="18"/>
                <w:szCs w:val="18"/>
              </w:rPr>
            </w:pPr>
            <w:r>
              <w:rPr>
                <w:rStyle w:val="TitleChar"/>
                <w:sz w:val="18"/>
                <w:szCs w:val="18"/>
              </w:rPr>
              <w:t>06/04/2021</w:t>
            </w:r>
          </w:p>
        </w:tc>
        <w:tc>
          <w:tcPr>
            <w:tcW w:w="2410" w:type="dxa"/>
          </w:tcPr>
          <w:p w14:paraId="7C287F15" w14:textId="77777777" w:rsidR="003238B9" w:rsidRPr="00094712" w:rsidRDefault="003238B9" w:rsidP="00527BE6">
            <w:pPr>
              <w:spacing w:before="0" w:after="0"/>
              <w:rPr>
                <w:rStyle w:val="TitleChar"/>
                <w:sz w:val="18"/>
                <w:szCs w:val="18"/>
              </w:rPr>
            </w:pPr>
            <w:r>
              <w:rPr>
                <w:rStyle w:val="TitleChar"/>
                <w:sz w:val="18"/>
                <w:szCs w:val="18"/>
              </w:rPr>
              <w:t>Final publication – first release</w:t>
            </w:r>
          </w:p>
        </w:tc>
      </w:tr>
    </w:tbl>
    <w:sdt>
      <w:sdtPr>
        <w:id w:val="1296960468"/>
        <w:docPartObj>
          <w:docPartGallery w:val="Table of Contents"/>
          <w:docPartUnique/>
        </w:docPartObj>
      </w:sdtPr>
      <w:sdtEndPr>
        <w:rPr>
          <w:b/>
          <w:bCs/>
          <w:noProof/>
        </w:rPr>
      </w:sdtEndPr>
      <w:sdtContent>
        <w:p w14:paraId="5635EBED" w14:textId="1D462289" w:rsidR="00125D1B" w:rsidRPr="0063789C" w:rsidRDefault="00125D1B" w:rsidP="00B86834">
          <w:pPr>
            <w:spacing w:before="0" w:after="60" w:line="240" w:lineRule="auto"/>
            <w:rPr>
              <w:color w:val="ED7D31" w:themeColor="accent2"/>
              <w:sz w:val="44"/>
              <w:szCs w:val="44"/>
            </w:rPr>
          </w:pPr>
          <w:r w:rsidRPr="0063789C">
            <w:rPr>
              <w:color w:val="ED7D31" w:themeColor="accent2"/>
              <w:sz w:val="44"/>
              <w:szCs w:val="44"/>
            </w:rPr>
            <w:t>Contents</w:t>
          </w:r>
        </w:p>
        <w:p w14:paraId="59790BC8" w14:textId="31A8006C" w:rsidR="005334B6" w:rsidRDefault="004E723A" w:rsidP="00B86834">
          <w:pPr>
            <w:pStyle w:val="TOC1"/>
            <w:tabs>
              <w:tab w:val="right" w:leader="dot" w:pos="9016"/>
            </w:tabs>
            <w:spacing w:after="60"/>
            <w:rPr>
              <w:rFonts w:eastAsiaTheme="minorEastAsia"/>
              <w:noProof/>
              <w:lang w:eastAsia="en-AU"/>
            </w:rPr>
          </w:pPr>
          <w:r>
            <w:fldChar w:fldCharType="begin"/>
          </w:r>
          <w:r>
            <w:instrText xml:space="preserve"> TOC \o "1-2" \h \z \u </w:instrText>
          </w:r>
          <w:r>
            <w:fldChar w:fldCharType="separate"/>
          </w:r>
          <w:hyperlink w:anchor="_Toc68680301" w:history="1">
            <w:r w:rsidR="005334B6" w:rsidRPr="00BF3E1F">
              <w:rPr>
                <w:rStyle w:val="Hyperlink"/>
                <w:noProof/>
              </w:rPr>
              <w:t>Introduction</w:t>
            </w:r>
            <w:r w:rsidR="005334B6">
              <w:rPr>
                <w:noProof/>
                <w:webHidden/>
              </w:rPr>
              <w:tab/>
            </w:r>
            <w:r w:rsidR="005334B6">
              <w:rPr>
                <w:noProof/>
                <w:webHidden/>
              </w:rPr>
              <w:fldChar w:fldCharType="begin"/>
            </w:r>
            <w:r w:rsidR="005334B6">
              <w:rPr>
                <w:noProof/>
                <w:webHidden/>
              </w:rPr>
              <w:instrText xml:space="preserve"> PAGEREF _Toc68680301 \h </w:instrText>
            </w:r>
            <w:r w:rsidR="005334B6">
              <w:rPr>
                <w:noProof/>
                <w:webHidden/>
              </w:rPr>
            </w:r>
            <w:r w:rsidR="005334B6">
              <w:rPr>
                <w:noProof/>
                <w:webHidden/>
              </w:rPr>
              <w:fldChar w:fldCharType="separate"/>
            </w:r>
            <w:r w:rsidR="0062696F">
              <w:rPr>
                <w:noProof/>
                <w:webHidden/>
              </w:rPr>
              <w:t>1</w:t>
            </w:r>
            <w:r w:rsidR="005334B6">
              <w:rPr>
                <w:noProof/>
                <w:webHidden/>
              </w:rPr>
              <w:fldChar w:fldCharType="end"/>
            </w:r>
          </w:hyperlink>
        </w:p>
        <w:p w14:paraId="13C5DA31" w14:textId="44A12033" w:rsidR="005334B6" w:rsidRDefault="005334B6" w:rsidP="00B86834">
          <w:pPr>
            <w:pStyle w:val="TOC1"/>
            <w:tabs>
              <w:tab w:val="right" w:leader="dot" w:pos="9016"/>
            </w:tabs>
            <w:spacing w:after="60"/>
            <w:rPr>
              <w:rFonts w:eastAsiaTheme="minorEastAsia"/>
              <w:noProof/>
              <w:lang w:eastAsia="en-AU"/>
            </w:rPr>
          </w:pPr>
          <w:hyperlink w:anchor="_Toc68680302" w:history="1">
            <w:r w:rsidRPr="00BF3E1F">
              <w:rPr>
                <w:rStyle w:val="Hyperlink"/>
                <w:noProof/>
              </w:rPr>
              <w:t>Who to go to for help</w:t>
            </w:r>
            <w:r>
              <w:rPr>
                <w:noProof/>
                <w:webHidden/>
              </w:rPr>
              <w:tab/>
            </w:r>
            <w:r>
              <w:rPr>
                <w:noProof/>
                <w:webHidden/>
              </w:rPr>
              <w:fldChar w:fldCharType="begin"/>
            </w:r>
            <w:r>
              <w:rPr>
                <w:noProof/>
                <w:webHidden/>
              </w:rPr>
              <w:instrText xml:space="preserve"> PAGEREF _Toc68680302 \h </w:instrText>
            </w:r>
            <w:r>
              <w:rPr>
                <w:noProof/>
                <w:webHidden/>
              </w:rPr>
            </w:r>
            <w:r>
              <w:rPr>
                <w:noProof/>
                <w:webHidden/>
              </w:rPr>
              <w:fldChar w:fldCharType="separate"/>
            </w:r>
            <w:r w:rsidR="0062696F">
              <w:rPr>
                <w:noProof/>
                <w:webHidden/>
              </w:rPr>
              <w:t>2</w:t>
            </w:r>
            <w:r>
              <w:rPr>
                <w:noProof/>
                <w:webHidden/>
              </w:rPr>
              <w:fldChar w:fldCharType="end"/>
            </w:r>
          </w:hyperlink>
        </w:p>
        <w:p w14:paraId="285037CF" w14:textId="359074BB" w:rsidR="005334B6" w:rsidRDefault="005334B6" w:rsidP="00B86834">
          <w:pPr>
            <w:pStyle w:val="TOC1"/>
            <w:tabs>
              <w:tab w:val="right" w:leader="dot" w:pos="9016"/>
            </w:tabs>
            <w:spacing w:after="60"/>
            <w:rPr>
              <w:rFonts w:eastAsiaTheme="minorEastAsia"/>
              <w:noProof/>
              <w:lang w:eastAsia="en-AU"/>
            </w:rPr>
          </w:pPr>
          <w:hyperlink w:anchor="_Toc68680303" w:history="1">
            <w:r w:rsidRPr="00BF3E1F">
              <w:rPr>
                <w:rStyle w:val="Hyperlink"/>
                <w:noProof/>
              </w:rPr>
              <w:t>Shared Values and Policies</w:t>
            </w:r>
            <w:r>
              <w:rPr>
                <w:noProof/>
                <w:webHidden/>
              </w:rPr>
              <w:tab/>
            </w:r>
            <w:r>
              <w:rPr>
                <w:noProof/>
                <w:webHidden/>
              </w:rPr>
              <w:fldChar w:fldCharType="begin"/>
            </w:r>
            <w:r>
              <w:rPr>
                <w:noProof/>
                <w:webHidden/>
              </w:rPr>
              <w:instrText xml:space="preserve"> PAGEREF _Toc68680303 \h </w:instrText>
            </w:r>
            <w:r>
              <w:rPr>
                <w:noProof/>
                <w:webHidden/>
              </w:rPr>
            </w:r>
            <w:r>
              <w:rPr>
                <w:noProof/>
                <w:webHidden/>
              </w:rPr>
              <w:fldChar w:fldCharType="separate"/>
            </w:r>
            <w:r w:rsidR="0062696F">
              <w:rPr>
                <w:noProof/>
                <w:webHidden/>
              </w:rPr>
              <w:t>2</w:t>
            </w:r>
            <w:r>
              <w:rPr>
                <w:noProof/>
                <w:webHidden/>
              </w:rPr>
              <w:fldChar w:fldCharType="end"/>
            </w:r>
          </w:hyperlink>
        </w:p>
        <w:p w14:paraId="2879C7E8" w14:textId="4B070AC6" w:rsidR="005334B6" w:rsidRDefault="005334B6" w:rsidP="00B86834">
          <w:pPr>
            <w:pStyle w:val="TOC2"/>
            <w:tabs>
              <w:tab w:val="right" w:leader="dot" w:pos="9016"/>
            </w:tabs>
            <w:spacing w:before="0" w:after="60"/>
            <w:rPr>
              <w:rFonts w:eastAsiaTheme="minorEastAsia"/>
              <w:noProof/>
              <w:lang w:eastAsia="en-AU"/>
            </w:rPr>
          </w:pPr>
          <w:hyperlink w:anchor="_Toc68680304" w:history="1">
            <w:r w:rsidRPr="00BF3E1F">
              <w:rPr>
                <w:rStyle w:val="Hyperlink"/>
                <w:noProof/>
              </w:rPr>
              <w:t>Our values</w:t>
            </w:r>
            <w:r>
              <w:rPr>
                <w:noProof/>
                <w:webHidden/>
              </w:rPr>
              <w:tab/>
            </w:r>
            <w:r>
              <w:rPr>
                <w:noProof/>
                <w:webHidden/>
              </w:rPr>
              <w:fldChar w:fldCharType="begin"/>
            </w:r>
            <w:r>
              <w:rPr>
                <w:noProof/>
                <w:webHidden/>
              </w:rPr>
              <w:instrText xml:space="preserve"> PAGEREF _Toc68680304 \h </w:instrText>
            </w:r>
            <w:r>
              <w:rPr>
                <w:noProof/>
                <w:webHidden/>
              </w:rPr>
            </w:r>
            <w:r>
              <w:rPr>
                <w:noProof/>
                <w:webHidden/>
              </w:rPr>
              <w:fldChar w:fldCharType="separate"/>
            </w:r>
            <w:r w:rsidR="0062696F">
              <w:rPr>
                <w:noProof/>
                <w:webHidden/>
              </w:rPr>
              <w:t>2</w:t>
            </w:r>
            <w:r>
              <w:rPr>
                <w:noProof/>
                <w:webHidden/>
              </w:rPr>
              <w:fldChar w:fldCharType="end"/>
            </w:r>
          </w:hyperlink>
        </w:p>
        <w:p w14:paraId="62F6E29A" w14:textId="5940E4E1" w:rsidR="005334B6" w:rsidRDefault="005334B6" w:rsidP="00B86834">
          <w:pPr>
            <w:pStyle w:val="TOC2"/>
            <w:tabs>
              <w:tab w:val="right" w:leader="dot" w:pos="9016"/>
            </w:tabs>
            <w:spacing w:before="0" w:after="60"/>
            <w:rPr>
              <w:rFonts w:eastAsiaTheme="minorEastAsia"/>
              <w:noProof/>
              <w:lang w:eastAsia="en-AU"/>
            </w:rPr>
          </w:pPr>
          <w:hyperlink w:anchor="_Toc68680305" w:history="1">
            <w:r w:rsidRPr="00BF3E1F">
              <w:rPr>
                <w:rStyle w:val="Hyperlink"/>
                <w:noProof/>
              </w:rPr>
              <w:t>Our Policies</w:t>
            </w:r>
            <w:r>
              <w:rPr>
                <w:noProof/>
                <w:webHidden/>
              </w:rPr>
              <w:tab/>
            </w:r>
            <w:r>
              <w:rPr>
                <w:noProof/>
                <w:webHidden/>
              </w:rPr>
              <w:fldChar w:fldCharType="begin"/>
            </w:r>
            <w:r>
              <w:rPr>
                <w:noProof/>
                <w:webHidden/>
              </w:rPr>
              <w:instrText xml:space="preserve"> PAGEREF _Toc68680305 \h </w:instrText>
            </w:r>
            <w:r>
              <w:rPr>
                <w:noProof/>
                <w:webHidden/>
              </w:rPr>
            </w:r>
            <w:r>
              <w:rPr>
                <w:noProof/>
                <w:webHidden/>
              </w:rPr>
              <w:fldChar w:fldCharType="separate"/>
            </w:r>
            <w:r w:rsidR="0062696F">
              <w:rPr>
                <w:noProof/>
                <w:webHidden/>
              </w:rPr>
              <w:t>2</w:t>
            </w:r>
            <w:r>
              <w:rPr>
                <w:noProof/>
                <w:webHidden/>
              </w:rPr>
              <w:fldChar w:fldCharType="end"/>
            </w:r>
          </w:hyperlink>
        </w:p>
        <w:p w14:paraId="34600730" w14:textId="7F44B4A1" w:rsidR="005334B6" w:rsidRDefault="005334B6" w:rsidP="00B86834">
          <w:pPr>
            <w:pStyle w:val="TOC1"/>
            <w:tabs>
              <w:tab w:val="left" w:pos="440"/>
              <w:tab w:val="right" w:leader="dot" w:pos="9016"/>
            </w:tabs>
            <w:spacing w:after="60"/>
            <w:rPr>
              <w:rFonts w:eastAsiaTheme="minorEastAsia"/>
              <w:noProof/>
              <w:lang w:eastAsia="en-AU"/>
            </w:rPr>
          </w:pPr>
          <w:hyperlink w:anchor="_Toc68680306" w:history="1">
            <w:r w:rsidRPr="00BF3E1F">
              <w:rPr>
                <w:rStyle w:val="Hyperlink"/>
                <w:noProof/>
              </w:rPr>
              <w:t>1.</w:t>
            </w:r>
            <w:r>
              <w:rPr>
                <w:rFonts w:eastAsiaTheme="minorEastAsia"/>
                <w:noProof/>
                <w:lang w:eastAsia="en-AU"/>
              </w:rPr>
              <w:tab/>
            </w:r>
            <w:r w:rsidRPr="00BF3E1F">
              <w:rPr>
                <w:rStyle w:val="Hyperlink"/>
                <w:noProof/>
              </w:rPr>
              <w:t>Pre-engagement</w:t>
            </w:r>
            <w:r>
              <w:rPr>
                <w:noProof/>
                <w:webHidden/>
              </w:rPr>
              <w:tab/>
            </w:r>
            <w:r>
              <w:rPr>
                <w:noProof/>
                <w:webHidden/>
              </w:rPr>
              <w:fldChar w:fldCharType="begin"/>
            </w:r>
            <w:r>
              <w:rPr>
                <w:noProof/>
                <w:webHidden/>
              </w:rPr>
              <w:instrText xml:space="preserve"> PAGEREF _Toc68680306 \h </w:instrText>
            </w:r>
            <w:r>
              <w:rPr>
                <w:noProof/>
                <w:webHidden/>
              </w:rPr>
            </w:r>
            <w:r>
              <w:rPr>
                <w:noProof/>
                <w:webHidden/>
              </w:rPr>
              <w:fldChar w:fldCharType="separate"/>
            </w:r>
            <w:r w:rsidR="0062696F">
              <w:rPr>
                <w:noProof/>
                <w:webHidden/>
              </w:rPr>
              <w:t>3</w:t>
            </w:r>
            <w:r>
              <w:rPr>
                <w:noProof/>
                <w:webHidden/>
              </w:rPr>
              <w:fldChar w:fldCharType="end"/>
            </w:r>
          </w:hyperlink>
        </w:p>
        <w:p w14:paraId="63007CB9" w14:textId="6B9B3315" w:rsidR="005334B6" w:rsidRDefault="005334B6" w:rsidP="00B86834">
          <w:pPr>
            <w:pStyle w:val="TOC2"/>
            <w:tabs>
              <w:tab w:val="left" w:pos="880"/>
              <w:tab w:val="right" w:leader="dot" w:pos="9016"/>
            </w:tabs>
            <w:spacing w:before="0" w:after="60"/>
            <w:rPr>
              <w:rFonts w:eastAsiaTheme="minorEastAsia"/>
              <w:noProof/>
              <w:lang w:eastAsia="en-AU"/>
            </w:rPr>
          </w:pPr>
          <w:hyperlink w:anchor="_Toc68680307" w:history="1">
            <w:r w:rsidRPr="00BF3E1F">
              <w:rPr>
                <w:rStyle w:val="Hyperlink"/>
                <w:noProof/>
              </w:rPr>
              <w:t>1.1</w:t>
            </w:r>
            <w:r>
              <w:rPr>
                <w:rFonts w:eastAsiaTheme="minorEastAsia"/>
                <w:noProof/>
                <w:lang w:eastAsia="en-AU"/>
              </w:rPr>
              <w:tab/>
            </w:r>
            <w:r w:rsidRPr="00BF3E1F">
              <w:rPr>
                <w:rStyle w:val="Hyperlink"/>
                <w:noProof/>
              </w:rPr>
              <w:t>Identify potential locations and partner communities</w:t>
            </w:r>
            <w:r>
              <w:rPr>
                <w:noProof/>
                <w:webHidden/>
              </w:rPr>
              <w:tab/>
            </w:r>
            <w:r>
              <w:rPr>
                <w:noProof/>
                <w:webHidden/>
              </w:rPr>
              <w:fldChar w:fldCharType="begin"/>
            </w:r>
            <w:r>
              <w:rPr>
                <w:noProof/>
                <w:webHidden/>
              </w:rPr>
              <w:instrText xml:space="preserve"> PAGEREF _Toc68680307 \h </w:instrText>
            </w:r>
            <w:r>
              <w:rPr>
                <w:noProof/>
                <w:webHidden/>
              </w:rPr>
            </w:r>
            <w:r>
              <w:rPr>
                <w:noProof/>
                <w:webHidden/>
              </w:rPr>
              <w:fldChar w:fldCharType="separate"/>
            </w:r>
            <w:r w:rsidR="0062696F">
              <w:rPr>
                <w:noProof/>
                <w:webHidden/>
              </w:rPr>
              <w:t>3</w:t>
            </w:r>
            <w:r>
              <w:rPr>
                <w:noProof/>
                <w:webHidden/>
              </w:rPr>
              <w:fldChar w:fldCharType="end"/>
            </w:r>
          </w:hyperlink>
        </w:p>
        <w:p w14:paraId="24BDBF91" w14:textId="7371E00D" w:rsidR="005334B6" w:rsidRDefault="005334B6" w:rsidP="00B86834">
          <w:pPr>
            <w:pStyle w:val="TOC2"/>
            <w:tabs>
              <w:tab w:val="left" w:pos="880"/>
              <w:tab w:val="right" w:leader="dot" w:pos="9016"/>
            </w:tabs>
            <w:spacing w:before="0" w:after="60"/>
            <w:rPr>
              <w:rFonts w:eastAsiaTheme="minorEastAsia"/>
              <w:noProof/>
              <w:lang w:eastAsia="en-AU"/>
            </w:rPr>
          </w:pPr>
          <w:hyperlink w:anchor="_Toc68680308" w:history="1">
            <w:r w:rsidRPr="00BF3E1F">
              <w:rPr>
                <w:rStyle w:val="Hyperlink"/>
                <w:noProof/>
              </w:rPr>
              <w:t>1.2</w:t>
            </w:r>
            <w:r>
              <w:rPr>
                <w:rFonts w:eastAsiaTheme="minorEastAsia"/>
                <w:noProof/>
                <w:lang w:eastAsia="en-AU"/>
              </w:rPr>
              <w:tab/>
            </w:r>
            <w:r w:rsidRPr="00BF3E1F">
              <w:rPr>
                <w:rStyle w:val="Hyperlink"/>
                <w:noProof/>
              </w:rPr>
              <w:t>Determine who has the appropriate authority to grant permissions for research</w:t>
            </w:r>
            <w:r>
              <w:rPr>
                <w:noProof/>
                <w:webHidden/>
              </w:rPr>
              <w:tab/>
            </w:r>
            <w:r>
              <w:rPr>
                <w:noProof/>
                <w:webHidden/>
              </w:rPr>
              <w:fldChar w:fldCharType="begin"/>
            </w:r>
            <w:r>
              <w:rPr>
                <w:noProof/>
                <w:webHidden/>
              </w:rPr>
              <w:instrText xml:space="preserve"> PAGEREF _Toc68680308 \h </w:instrText>
            </w:r>
            <w:r>
              <w:rPr>
                <w:noProof/>
                <w:webHidden/>
              </w:rPr>
            </w:r>
            <w:r>
              <w:rPr>
                <w:noProof/>
                <w:webHidden/>
              </w:rPr>
              <w:fldChar w:fldCharType="separate"/>
            </w:r>
            <w:r w:rsidR="0062696F">
              <w:rPr>
                <w:noProof/>
                <w:webHidden/>
              </w:rPr>
              <w:t>3</w:t>
            </w:r>
            <w:r>
              <w:rPr>
                <w:noProof/>
                <w:webHidden/>
              </w:rPr>
              <w:fldChar w:fldCharType="end"/>
            </w:r>
          </w:hyperlink>
        </w:p>
        <w:p w14:paraId="1E6AE8E8" w14:textId="7E953CF1" w:rsidR="005334B6" w:rsidRDefault="005334B6" w:rsidP="00B86834">
          <w:pPr>
            <w:pStyle w:val="TOC2"/>
            <w:tabs>
              <w:tab w:val="left" w:pos="880"/>
              <w:tab w:val="right" w:leader="dot" w:pos="9016"/>
            </w:tabs>
            <w:spacing w:before="0" w:after="60"/>
            <w:rPr>
              <w:rFonts w:eastAsiaTheme="minorEastAsia"/>
              <w:noProof/>
              <w:lang w:eastAsia="en-AU"/>
            </w:rPr>
          </w:pPr>
          <w:hyperlink w:anchor="_Toc68680309" w:history="1">
            <w:r w:rsidRPr="00BF3E1F">
              <w:rPr>
                <w:rStyle w:val="Hyperlink"/>
                <w:noProof/>
              </w:rPr>
              <w:t>1.3</w:t>
            </w:r>
            <w:r>
              <w:rPr>
                <w:rFonts w:eastAsiaTheme="minorEastAsia"/>
                <w:noProof/>
                <w:lang w:eastAsia="en-AU"/>
              </w:rPr>
              <w:tab/>
            </w:r>
            <w:r w:rsidRPr="00BF3E1F">
              <w:rPr>
                <w:rStyle w:val="Hyperlink"/>
                <w:noProof/>
              </w:rPr>
              <w:t>Learn more about the broader ARC Training Centre’s aims and objectives</w:t>
            </w:r>
            <w:r>
              <w:rPr>
                <w:noProof/>
                <w:webHidden/>
              </w:rPr>
              <w:tab/>
            </w:r>
            <w:r>
              <w:rPr>
                <w:noProof/>
                <w:webHidden/>
              </w:rPr>
              <w:fldChar w:fldCharType="begin"/>
            </w:r>
            <w:r>
              <w:rPr>
                <w:noProof/>
                <w:webHidden/>
              </w:rPr>
              <w:instrText xml:space="preserve"> PAGEREF _Toc68680309 \h </w:instrText>
            </w:r>
            <w:r>
              <w:rPr>
                <w:noProof/>
                <w:webHidden/>
              </w:rPr>
            </w:r>
            <w:r>
              <w:rPr>
                <w:noProof/>
                <w:webHidden/>
              </w:rPr>
              <w:fldChar w:fldCharType="separate"/>
            </w:r>
            <w:r w:rsidR="0062696F">
              <w:rPr>
                <w:noProof/>
                <w:webHidden/>
              </w:rPr>
              <w:t>4</w:t>
            </w:r>
            <w:r>
              <w:rPr>
                <w:noProof/>
                <w:webHidden/>
              </w:rPr>
              <w:fldChar w:fldCharType="end"/>
            </w:r>
          </w:hyperlink>
        </w:p>
        <w:p w14:paraId="0675CDD9" w14:textId="1A1AEA9F" w:rsidR="005334B6" w:rsidRDefault="005334B6" w:rsidP="00B86834">
          <w:pPr>
            <w:pStyle w:val="TOC2"/>
            <w:tabs>
              <w:tab w:val="left" w:pos="880"/>
              <w:tab w:val="right" w:leader="dot" w:pos="9016"/>
            </w:tabs>
            <w:spacing w:before="0" w:after="60"/>
            <w:rPr>
              <w:rFonts w:eastAsiaTheme="minorEastAsia"/>
              <w:noProof/>
              <w:lang w:eastAsia="en-AU"/>
            </w:rPr>
          </w:pPr>
          <w:hyperlink w:anchor="_Toc68680310" w:history="1">
            <w:r w:rsidRPr="00BF3E1F">
              <w:rPr>
                <w:rStyle w:val="Hyperlink"/>
                <w:noProof/>
              </w:rPr>
              <w:t>1.4</w:t>
            </w:r>
            <w:r>
              <w:rPr>
                <w:rFonts w:eastAsiaTheme="minorEastAsia"/>
                <w:noProof/>
                <w:lang w:eastAsia="en-AU"/>
              </w:rPr>
              <w:tab/>
            </w:r>
            <w:r w:rsidRPr="00BF3E1F">
              <w:rPr>
                <w:rStyle w:val="Hyperlink"/>
                <w:noProof/>
              </w:rPr>
              <w:t>Refer to UQ’s Ethics, Integrity and Compliance Policies and Legislation</w:t>
            </w:r>
            <w:r>
              <w:rPr>
                <w:noProof/>
                <w:webHidden/>
              </w:rPr>
              <w:tab/>
            </w:r>
            <w:r>
              <w:rPr>
                <w:noProof/>
                <w:webHidden/>
              </w:rPr>
              <w:fldChar w:fldCharType="begin"/>
            </w:r>
            <w:r>
              <w:rPr>
                <w:noProof/>
                <w:webHidden/>
              </w:rPr>
              <w:instrText xml:space="preserve"> PAGEREF _Toc68680310 \h </w:instrText>
            </w:r>
            <w:r>
              <w:rPr>
                <w:noProof/>
                <w:webHidden/>
              </w:rPr>
            </w:r>
            <w:r>
              <w:rPr>
                <w:noProof/>
                <w:webHidden/>
              </w:rPr>
              <w:fldChar w:fldCharType="separate"/>
            </w:r>
            <w:r w:rsidR="0062696F">
              <w:rPr>
                <w:noProof/>
                <w:webHidden/>
              </w:rPr>
              <w:t>4</w:t>
            </w:r>
            <w:r>
              <w:rPr>
                <w:noProof/>
                <w:webHidden/>
              </w:rPr>
              <w:fldChar w:fldCharType="end"/>
            </w:r>
          </w:hyperlink>
        </w:p>
        <w:p w14:paraId="7066AED5" w14:textId="5AD23218" w:rsidR="005334B6" w:rsidRDefault="005334B6" w:rsidP="00B86834">
          <w:pPr>
            <w:pStyle w:val="TOC1"/>
            <w:tabs>
              <w:tab w:val="left" w:pos="440"/>
              <w:tab w:val="right" w:leader="dot" w:pos="9016"/>
            </w:tabs>
            <w:spacing w:after="60"/>
            <w:rPr>
              <w:rFonts w:eastAsiaTheme="minorEastAsia"/>
              <w:noProof/>
              <w:lang w:eastAsia="en-AU"/>
            </w:rPr>
          </w:pPr>
          <w:hyperlink w:anchor="_Toc68680311" w:history="1">
            <w:r w:rsidRPr="00BF3E1F">
              <w:rPr>
                <w:rStyle w:val="Hyperlink"/>
                <w:noProof/>
              </w:rPr>
              <w:t>2.</w:t>
            </w:r>
            <w:r>
              <w:rPr>
                <w:rFonts w:eastAsiaTheme="minorEastAsia"/>
                <w:noProof/>
                <w:lang w:eastAsia="en-AU"/>
              </w:rPr>
              <w:tab/>
            </w:r>
            <w:r w:rsidRPr="00BF3E1F">
              <w:rPr>
                <w:rStyle w:val="Hyperlink"/>
                <w:noProof/>
              </w:rPr>
              <w:t>Early engagement</w:t>
            </w:r>
            <w:r>
              <w:rPr>
                <w:noProof/>
                <w:webHidden/>
              </w:rPr>
              <w:tab/>
            </w:r>
            <w:r>
              <w:rPr>
                <w:noProof/>
                <w:webHidden/>
              </w:rPr>
              <w:fldChar w:fldCharType="begin"/>
            </w:r>
            <w:r>
              <w:rPr>
                <w:noProof/>
                <w:webHidden/>
              </w:rPr>
              <w:instrText xml:space="preserve"> PAGEREF _Toc68680311 \h </w:instrText>
            </w:r>
            <w:r>
              <w:rPr>
                <w:noProof/>
                <w:webHidden/>
              </w:rPr>
            </w:r>
            <w:r>
              <w:rPr>
                <w:noProof/>
                <w:webHidden/>
              </w:rPr>
              <w:fldChar w:fldCharType="separate"/>
            </w:r>
            <w:r w:rsidR="0062696F">
              <w:rPr>
                <w:noProof/>
                <w:webHidden/>
              </w:rPr>
              <w:t>4</w:t>
            </w:r>
            <w:r>
              <w:rPr>
                <w:noProof/>
                <w:webHidden/>
              </w:rPr>
              <w:fldChar w:fldCharType="end"/>
            </w:r>
          </w:hyperlink>
        </w:p>
        <w:p w14:paraId="2E4E19A4" w14:textId="2DD841AA" w:rsidR="005334B6" w:rsidRDefault="005334B6" w:rsidP="00B86834">
          <w:pPr>
            <w:pStyle w:val="TOC2"/>
            <w:tabs>
              <w:tab w:val="right" w:leader="dot" w:pos="9016"/>
            </w:tabs>
            <w:spacing w:before="0" w:after="60"/>
            <w:rPr>
              <w:rFonts w:eastAsiaTheme="minorEastAsia"/>
              <w:noProof/>
              <w:lang w:eastAsia="en-AU"/>
            </w:rPr>
          </w:pPr>
          <w:hyperlink w:anchor="_Toc68680312" w:history="1">
            <w:r w:rsidRPr="00BF3E1F">
              <w:rPr>
                <w:rStyle w:val="Hyperlink"/>
                <w:noProof/>
              </w:rPr>
              <w:t>2.1   Develop your Project Description to a ‘Final Draft’ stage</w:t>
            </w:r>
            <w:r>
              <w:rPr>
                <w:noProof/>
                <w:webHidden/>
              </w:rPr>
              <w:tab/>
            </w:r>
            <w:r>
              <w:rPr>
                <w:noProof/>
                <w:webHidden/>
              </w:rPr>
              <w:fldChar w:fldCharType="begin"/>
            </w:r>
            <w:r>
              <w:rPr>
                <w:noProof/>
                <w:webHidden/>
              </w:rPr>
              <w:instrText xml:space="preserve"> PAGEREF _Toc68680312 \h </w:instrText>
            </w:r>
            <w:r>
              <w:rPr>
                <w:noProof/>
                <w:webHidden/>
              </w:rPr>
            </w:r>
            <w:r>
              <w:rPr>
                <w:noProof/>
                <w:webHidden/>
              </w:rPr>
              <w:fldChar w:fldCharType="separate"/>
            </w:r>
            <w:r w:rsidR="0062696F">
              <w:rPr>
                <w:noProof/>
                <w:webHidden/>
              </w:rPr>
              <w:t>5</w:t>
            </w:r>
            <w:r>
              <w:rPr>
                <w:noProof/>
                <w:webHidden/>
              </w:rPr>
              <w:fldChar w:fldCharType="end"/>
            </w:r>
          </w:hyperlink>
        </w:p>
        <w:p w14:paraId="053A7097" w14:textId="4C892201" w:rsidR="005334B6" w:rsidRDefault="005334B6" w:rsidP="00B86834">
          <w:pPr>
            <w:pStyle w:val="TOC2"/>
            <w:tabs>
              <w:tab w:val="left" w:pos="880"/>
              <w:tab w:val="right" w:leader="dot" w:pos="9016"/>
            </w:tabs>
            <w:spacing w:before="0" w:after="60"/>
            <w:rPr>
              <w:rFonts w:eastAsiaTheme="minorEastAsia"/>
              <w:noProof/>
              <w:lang w:eastAsia="en-AU"/>
            </w:rPr>
          </w:pPr>
          <w:hyperlink w:anchor="_Toc68680313" w:history="1">
            <w:r w:rsidRPr="00BF3E1F">
              <w:rPr>
                <w:rStyle w:val="Hyperlink"/>
                <w:noProof/>
              </w:rPr>
              <w:t>2.2</w:t>
            </w:r>
            <w:r>
              <w:rPr>
                <w:rFonts w:eastAsiaTheme="minorEastAsia"/>
                <w:noProof/>
                <w:lang w:eastAsia="en-AU"/>
              </w:rPr>
              <w:tab/>
            </w:r>
            <w:r w:rsidRPr="00BF3E1F">
              <w:rPr>
                <w:rStyle w:val="Hyperlink"/>
                <w:noProof/>
              </w:rPr>
              <w:t>Welcome the Indigenous Research Partner</w:t>
            </w:r>
            <w:r>
              <w:rPr>
                <w:noProof/>
                <w:webHidden/>
              </w:rPr>
              <w:tab/>
            </w:r>
            <w:r>
              <w:rPr>
                <w:noProof/>
                <w:webHidden/>
              </w:rPr>
              <w:fldChar w:fldCharType="begin"/>
            </w:r>
            <w:r>
              <w:rPr>
                <w:noProof/>
                <w:webHidden/>
              </w:rPr>
              <w:instrText xml:space="preserve"> PAGEREF _Toc68680313 \h </w:instrText>
            </w:r>
            <w:r>
              <w:rPr>
                <w:noProof/>
                <w:webHidden/>
              </w:rPr>
            </w:r>
            <w:r>
              <w:rPr>
                <w:noProof/>
                <w:webHidden/>
              </w:rPr>
              <w:fldChar w:fldCharType="separate"/>
            </w:r>
            <w:r w:rsidR="0062696F">
              <w:rPr>
                <w:noProof/>
                <w:webHidden/>
              </w:rPr>
              <w:t>6</w:t>
            </w:r>
            <w:r>
              <w:rPr>
                <w:noProof/>
                <w:webHidden/>
              </w:rPr>
              <w:fldChar w:fldCharType="end"/>
            </w:r>
          </w:hyperlink>
        </w:p>
        <w:p w14:paraId="2DFDF353" w14:textId="13D20931" w:rsidR="005334B6" w:rsidRDefault="005334B6" w:rsidP="00B86834">
          <w:pPr>
            <w:pStyle w:val="TOC1"/>
            <w:tabs>
              <w:tab w:val="left" w:pos="440"/>
              <w:tab w:val="right" w:leader="dot" w:pos="9016"/>
            </w:tabs>
            <w:spacing w:after="60"/>
            <w:rPr>
              <w:rFonts w:eastAsiaTheme="minorEastAsia"/>
              <w:noProof/>
              <w:lang w:eastAsia="en-AU"/>
            </w:rPr>
          </w:pPr>
          <w:hyperlink w:anchor="_Toc68680314" w:history="1">
            <w:r w:rsidRPr="00BF3E1F">
              <w:rPr>
                <w:rStyle w:val="Hyperlink"/>
                <w:noProof/>
              </w:rPr>
              <w:t>3.</w:t>
            </w:r>
            <w:r>
              <w:rPr>
                <w:rFonts w:eastAsiaTheme="minorEastAsia"/>
                <w:noProof/>
                <w:lang w:eastAsia="en-AU"/>
              </w:rPr>
              <w:tab/>
            </w:r>
            <w:r w:rsidRPr="00BF3E1F">
              <w:rPr>
                <w:rStyle w:val="Hyperlink"/>
                <w:noProof/>
              </w:rPr>
              <w:t>Pre-research &amp; pre-collection</w:t>
            </w:r>
            <w:r>
              <w:rPr>
                <w:noProof/>
                <w:webHidden/>
              </w:rPr>
              <w:tab/>
            </w:r>
            <w:r>
              <w:rPr>
                <w:noProof/>
                <w:webHidden/>
              </w:rPr>
              <w:fldChar w:fldCharType="begin"/>
            </w:r>
            <w:r>
              <w:rPr>
                <w:noProof/>
                <w:webHidden/>
              </w:rPr>
              <w:instrText xml:space="preserve"> PAGEREF _Toc68680314 \h </w:instrText>
            </w:r>
            <w:r>
              <w:rPr>
                <w:noProof/>
                <w:webHidden/>
              </w:rPr>
            </w:r>
            <w:r>
              <w:rPr>
                <w:noProof/>
                <w:webHidden/>
              </w:rPr>
              <w:fldChar w:fldCharType="separate"/>
            </w:r>
            <w:r w:rsidR="0062696F">
              <w:rPr>
                <w:noProof/>
                <w:webHidden/>
              </w:rPr>
              <w:t>7</w:t>
            </w:r>
            <w:r>
              <w:rPr>
                <w:noProof/>
                <w:webHidden/>
              </w:rPr>
              <w:fldChar w:fldCharType="end"/>
            </w:r>
          </w:hyperlink>
        </w:p>
        <w:p w14:paraId="026C7FE9" w14:textId="423C2937" w:rsidR="005334B6" w:rsidRDefault="005334B6" w:rsidP="00B86834">
          <w:pPr>
            <w:pStyle w:val="TOC2"/>
            <w:tabs>
              <w:tab w:val="left" w:pos="880"/>
              <w:tab w:val="right" w:leader="dot" w:pos="9016"/>
            </w:tabs>
            <w:spacing w:before="0" w:after="60"/>
            <w:rPr>
              <w:rFonts w:eastAsiaTheme="minorEastAsia"/>
              <w:noProof/>
              <w:lang w:eastAsia="en-AU"/>
            </w:rPr>
          </w:pPr>
          <w:hyperlink w:anchor="_Toc68680315" w:history="1">
            <w:r w:rsidRPr="00BF3E1F">
              <w:rPr>
                <w:rStyle w:val="Hyperlink"/>
                <w:noProof/>
              </w:rPr>
              <w:t>3.1</w:t>
            </w:r>
            <w:r>
              <w:rPr>
                <w:rFonts w:eastAsiaTheme="minorEastAsia"/>
                <w:noProof/>
                <w:lang w:eastAsia="en-AU"/>
              </w:rPr>
              <w:tab/>
            </w:r>
            <w:r w:rsidRPr="00BF3E1F">
              <w:rPr>
                <w:rStyle w:val="Hyperlink"/>
                <w:noProof/>
              </w:rPr>
              <w:t>Understand required legal and ethical components, and send relevant information to the community</w:t>
            </w:r>
            <w:r>
              <w:rPr>
                <w:noProof/>
                <w:webHidden/>
              </w:rPr>
              <w:tab/>
            </w:r>
            <w:r>
              <w:rPr>
                <w:noProof/>
                <w:webHidden/>
              </w:rPr>
              <w:fldChar w:fldCharType="begin"/>
            </w:r>
            <w:r>
              <w:rPr>
                <w:noProof/>
                <w:webHidden/>
              </w:rPr>
              <w:instrText xml:space="preserve"> PAGEREF _Toc68680315 \h </w:instrText>
            </w:r>
            <w:r>
              <w:rPr>
                <w:noProof/>
                <w:webHidden/>
              </w:rPr>
            </w:r>
            <w:r>
              <w:rPr>
                <w:noProof/>
                <w:webHidden/>
              </w:rPr>
              <w:fldChar w:fldCharType="separate"/>
            </w:r>
            <w:r w:rsidR="0062696F">
              <w:rPr>
                <w:noProof/>
                <w:webHidden/>
              </w:rPr>
              <w:t>8</w:t>
            </w:r>
            <w:r>
              <w:rPr>
                <w:noProof/>
                <w:webHidden/>
              </w:rPr>
              <w:fldChar w:fldCharType="end"/>
            </w:r>
          </w:hyperlink>
        </w:p>
        <w:p w14:paraId="1773CF6F" w14:textId="165C0EFB" w:rsidR="005334B6" w:rsidRDefault="005334B6" w:rsidP="00B86834">
          <w:pPr>
            <w:pStyle w:val="TOC2"/>
            <w:tabs>
              <w:tab w:val="left" w:pos="880"/>
              <w:tab w:val="right" w:leader="dot" w:pos="9016"/>
            </w:tabs>
            <w:spacing w:before="0" w:after="60"/>
            <w:rPr>
              <w:rFonts w:eastAsiaTheme="minorEastAsia"/>
              <w:noProof/>
              <w:lang w:eastAsia="en-AU"/>
            </w:rPr>
          </w:pPr>
          <w:hyperlink w:anchor="_Toc68680316" w:history="1">
            <w:r w:rsidRPr="00BF3E1F">
              <w:rPr>
                <w:rStyle w:val="Hyperlink"/>
                <w:noProof/>
              </w:rPr>
              <w:t>3.2</w:t>
            </w:r>
            <w:r>
              <w:rPr>
                <w:rFonts w:eastAsiaTheme="minorEastAsia"/>
                <w:noProof/>
                <w:lang w:eastAsia="en-AU"/>
              </w:rPr>
              <w:tab/>
            </w:r>
            <w:r w:rsidRPr="00BF3E1F">
              <w:rPr>
                <w:rStyle w:val="Hyperlink"/>
                <w:noProof/>
              </w:rPr>
              <w:t>Complete formal legal obligations</w:t>
            </w:r>
            <w:r>
              <w:rPr>
                <w:noProof/>
                <w:webHidden/>
              </w:rPr>
              <w:tab/>
            </w:r>
            <w:r>
              <w:rPr>
                <w:noProof/>
                <w:webHidden/>
              </w:rPr>
              <w:fldChar w:fldCharType="begin"/>
            </w:r>
            <w:r>
              <w:rPr>
                <w:noProof/>
                <w:webHidden/>
              </w:rPr>
              <w:instrText xml:space="preserve"> PAGEREF _Toc68680316 \h </w:instrText>
            </w:r>
            <w:r>
              <w:rPr>
                <w:noProof/>
                <w:webHidden/>
              </w:rPr>
            </w:r>
            <w:r>
              <w:rPr>
                <w:noProof/>
                <w:webHidden/>
              </w:rPr>
              <w:fldChar w:fldCharType="separate"/>
            </w:r>
            <w:r w:rsidR="0062696F">
              <w:rPr>
                <w:noProof/>
                <w:webHidden/>
              </w:rPr>
              <w:t>8</w:t>
            </w:r>
            <w:r>
              <w:rPr>
                <w:noProof/>
                <w:webHidden/>
              </w:rPr>
              <w:fldChar w:fldCharType="end"/>
            </w:r>
          </w:hyperlink>
        </w:p>
        <w:p w14:paraId="50E99B3C" w14:textId="6BFE26A6" w:rsidR="005334B6" w:rsidRDefault="005334B6" w:rsidP="00B86834">
          <w:pPr>
            <w:pStyle w:val="TOC1"/>
            <w:tabs>
              <w:tab w:val="left" w:pos="440"/>
              <w:tab w:val="right" w:leader="dot" w:pos="9016"/>
            </w:tabs>
            <w:spacing w:after="60"/>
            <w:rPr>
              <w:rFonts w:eastAsiaTheme="minorEastAsia"/>
              <w:noProof/>
              <w:lang w:eastAsia="en-AU"/>
            </w:rPr>
          </w:pPr>
          <w:hyperlink w:anchor="_Toc68680317" w:history="1">
            <w:r w:rsidRPr="00BF3E1F">
              <w:rPr>
                <w:rStyle w:val="Hyperlink"/>
                <w:noProof/>
              </w:rPr>
              <w:t>4.</w:t>
            </w:r>
            <w:r>
              <w:rPr>
                <w:rFonts w:eastAsiaTheme="minorEastAsia"/>
                <w:noProof/>
                <w:lang w:eastAsia="en-AU"/>
              </w:rPr>
              <w:tab/>
            </w:r>
            <w:r w:rsidRPr="00BF3E1F">
              <w:rPr>
                <w:rStyle w:val="Hyperlink"/>
                <w:noProof/>
              </w:rPr>
              <w:t>Preparing for a Site Visit</w:t>
            </w:r>
            <w:r>
              <w:rPr>
                <w:noProof/>
                <w:webHidden/>
              </w:rPr>
              <w:tab/>
            </w:r>
            <w:r>
              <w:rPr>
                <w:noProof/>
                <w:webHidden/>
              </w:rPr>
              <w:fldChar w:fldCharType="begin"/>
            </w:r>
            <w:r>
              <w:rPr>
                <w:noProof/>
                <w:webHidden/>
              </w:rPr>
              <w:instrText xml:space="preserve"> PAGEREF _Toc68680317 \h </w:instrText>
            </w:r>
            <w:r>
              <w:rPr>
                <w:noProof/>
                <w:webHidden/>
              </w:rPr>
            </w:r>
            <w:r>
              <w:rPr>
                <w:noProof/>
                <w:webHidden/>
              </w:rPr>
              <w:fldChar w:fldCharType="separate"/>
            </w:r>
            <w:r w:rsidR="0062696F">
              <w:rPr>
                <w:noProof/>
                <w:webHidden/>
              </w:rPr>
              <w:t>10</w:t>
            </w:r>
            <w:r>
              <w:rPr>
                <w:noProof/>
                <w:webHidden/>
              </w:rPr>
              <w:fldChar w:fldCharType="end"/>
            </w:r>
          </w:hyperlink>
        </w:p>
        <w:p w14:paraId="2CF52956" w14:textId="5BDF5871" w:rsidR="005334B6" w:rsidRDefault="005334B6" w:rsidP="00B86834">
          <w:pPr>
            <w:pStyle w:val="TOC2"/>
            <w:tabs>
              <w:tab w:val="left" w:pos="880"/>
              <w:tab w:val="right" w:leader="dot" w:pos="9016"/>
            </w:tabs>
            <w:spacing w:before="0" w:after="60"/>
            <w:rPr>
              <w:rFonts w:eastAsiaTheme="minorEastAsia"/>
              <w:noProof/>
              <w:lang w:eastAsia="en-AU"/>
            </w:rPr>
          </w:pPr>
          <w:hyperlink w:anchor="_Toc68680318" w:history="1">
            <w:r w:rsidRPr="00BF3E1F">
              <w:rPr>
                <w:rStyle w:val="Hyperlink"/>
                <w:noProof/>
              </w:rPr>
              <w:t>4.1</w:t>
            </w:r>
            <w:r>
              <w:rPr>
                <w:rFonts w:eastAsiaTheme="minorEastAsia"/>
                <w:noProof/>
                <w:lang w:eastAsia="en-AU"/>
              </w:rPr>
              <w:tab/>
            </w:r>
            <w:r w:rsidRPr="00BF3E1F">
              <w:rPr>
                <w:rStyle w:val="Hyperlink"/>
                <w:noProof/>
              </w:rPr>
              <w:t>Prepare Information you need to provide to the community</w:t>
            </w:r>
            <w:r>
              <w:rPr>
                <w:noProof/>
                <w:webHidden/>
              </w:rPr>
              <w:tab/>
            </w:r>
            <w:r>
              <w:rPr>
                <w:noProof/>
                <w:webHidden/>
              </w:rPr>
              <w:fldChar w:fldCharType="begin"/>
            </w:r>
            <w:r>
              <w:rPr>
                <w:noProof/>
                <w:webHidden/>
              </w:rPr>
              <w:instrText xml:space="preserve"> PAGEREF _Toc68680318 \h </w:instrText>
            </w:r>
            <w:r>
              <w:rPr>
                <w:noProof/>
                <w:webHidden/>
              </w:rPr>
            </w:r>
            <w:r>
              <w:rPr>
                <w:noProof/>
                <w:webHidden/>
              </w:rPr>
              <w:fldChar w:fldCharType="separate"/>
            </w:r>
            <w:r w:rsidR="0062696F">
              <w:rPr>
                <w:noProof/>
                <w:webHidden/>
              </w:rPr>
              <w:t>10</w:t>
            </w:r>
            <w:r>
              <w:rPr>
                <w:noProof/>
                <w:webHidden/>
              </w:rPr>
              <w:fldChar w:fldCharType="end"/>
            </w:r>
          </w:hyperlink>
        </w:p>
        <w:p w14:paraId="543F883B" w14:textId="0F079C60" w:rsidR="005334B6" w:rsidRDefault="005334B6" w:rsidP="00B86834">
          <w:pPr>
            <w:pStyle w:val="TOC2"/>
            <w:tabs>
              <w:tab w:val="left" w:pos="880"/>
              <w:tab w:val="right" w:leader="dot" w:pos="9016"/>
            </w:tabs>
            <w:spacing w:before="0" w:after="60"/>
            <w:rPr>
              <w:rFonts w:eastAsiaTheme="minorEastAsia"/>
              <w:noProof/>
              <w:lang w:eastAsia="en-AU"/>
            </w:rPr>
          </w:pPr>
          <w:hyperlink w:anchor="_Toc68680319" w:history="1">
            <w:r w:rsidRPr="00BF3E1F">
              <w:rPr>
                <w:rStyle w:val="Hyperlink"/>
                <w:noProof/>
              </w:rPr>
              <w:t>4.2</w:t>
            </w:r>
            <w:r>
              <w:rPr>
                <w:rFonts w:eastAsiaTheme="minorEastAsia"/>
                <w:noProof/>
                <w:lang w:eastAsia="en-AU"/>
              </w:rPr>
              <w:tab/>
            </w:r>
            <w:r w:rsidRPr="00BF3E1F">
              <w:rPr>
                <w:rStyle w:val="Hyperlink"/>
                <w:noProof/>
              </w:rPr>
              <w:t>Cross Cultural Competence Activities</w:t>
            </w:r>
            <w:r>
              <w:rPr>
                <w:noProof/>
                <w:webHidden/>
              </w:rPr>
              <w:tab/>
            </w:r>
            <w:r>
              <w:rPr>
                <w:noProof/>
                <w:webHidden/>
              </w:rPr>
              <w:fldChar w:fldCharType="begin"/>
            </w:r>
            <w:r>
              <w:rPr>
                <w:noProof/>
                <w:webHidden/>
              </w:rPr>
              <w:instrText xml:space="preserve"> PAGEREF _Toc68680319 \h </w:instrText>
            </w:r>
            <w:r>
              <w:rPr>
                <w:noProof/>
                <w:webHidden/>
              </w:rPr>
            </w:r>
            <w:r>
              <w:rPr>
                <w:noProof/>
                <w:webHidden/>
              </w:rPr>
              <w:fldChar w:fldCharType="separate"/>
            </w:r>
            <w:r w:rsidR="0062696F">
              <w:rPr>
                <w:noProof/>
                <w:webHidden/>
              </w:rPr>
              <w:t>11</w:t>
            </w:r>
            <w:r>
              <w:rPr>
                <w:noProof/>
                <w:webHidden/>
              </w:rPr>
              <w:fldChar w:fldCharType="end"/>
            </w:r>
          </w:hyperlink>
        </w:p>
        <w:p w14:paraId="245A1DEC" w14:textId="47AB7042" w:rsidR="005334B6" w:rsidRDefault="005334B6" w:rsidP="00B86834">
          <w:pPr>
            <w:pStyle w:val="TOC2"/>
            <w:tabs>
              <w:tab w:val="left" w:pos="880"/>
              <w:tab w:val="right" w:leader="dot" w:pos="9016"/>
            </w:tabs>
            <w:spacing w:before="0" w:after="60"/>
            <w:rPr>
              <w:rFonts w:eastAsiaTheme="minorEastAsia"/>
              <w:noProof/>
              <w:lang w:eastAsia="en-AU"/>
            </w:rPr>
          </w:pPr>
          <w:hyperlink w:anchor="_Toc68680320" w:history="1">
            <w:r w:rsidRPr="00BF3E1F">
              <w:rPr>
                <w:rStyle w:val="Hyperlink"/>
                <w:noProof/>
              </w:rPr>
              <w:t>4.3</w:t>
            </w:r>
            <w:r>
              <w:rPr>
                <w:rFonts w:eastAsiaTheme="minorEastAsia"/>
                <w:noProof/>
                <w:lang w:eastAsia="en-AU"/>
              </w:rPr>
              <w:tab/>
            </w:r>
            <w:r w:rsidRPr="00BF3E1F">
              <w:rPr>
                <w:rStyle w:val="Hyperlink"/>
                <w:noProof/>
              </w:rPr>
              <w:t>Complete other required training</w:t>
            </w:r>
            <w:r>
              <w:rPr>
                <w:noProof/>
                <w:webHidden/>
              </w:rPr>
              <w:tab/>
            </w:r>
            <w:r>
              <w:rPr>
                <w:noProof/>
                <w:webHidden/>
              </w:rPr>
              <w:fldChar w:fldCharType="begin"/>
            </w:r>
            <w:r>
              <w:rPr>
                <w:noProof/>
                <w:webHidden/>
              </w:rPr>
              <w:instrText xml:space="preserve"> PAGEREF _Toc68680320 \h </w:instrText>
            </w:r>
            <w:r>
              <w:rPr>
                <w:noProof/>
                <w:webHidden/>
              </w:rPr>
            </w:r>
            <w:r>
              <w:rPr>
                <w:noProof/>
                <w:webHidden/>
              </w:rPr>
              <w:fldChar w:fldCharType="separate"/>
            </w:r>
            <w:r w:rsidR="0062696F">
              <w:rPr>
                <w:noProof/>
                <w:webHidden/>
              </w:rPr>
              <w:t>12</w:t>
            </w:r>
            <w:r>
              <w:rPr>
                <w:noProof/>
                <w:webHidden/>
              </w:rPr>
              <w:fldChar w:fldCharType="end"/>
            </w:r>
          </w:hyperlink>
        </w:p>
        <w:p w14:paraId="303A9C16" w14:textId="37243AFD" w:rsidR="005334B6" w:rsidRDefault="005334B6" w:rsidP="00B86834">
          <w:pPr>
            <w:pStyle w:val="TOC2"/>
            <w:tabs>
              <w:tab w:val="left" w:pos="880"/>
              <w:tab w:val="right" w:leader="dot" w:pos="9016"/>
            </w:tabs>
            <w:spacing w:before="0" w:after="60"/>
            <w:rPr>
              <w:rFonts w:eastAsiaTheme="minorEastAsia"/>
              <w:noProof/>
              <w:lang w:eastAsia="en-AU"/>
            </w:rPr>
          </w:pPr>
          <w:hyperlink w:anchor="_Toc68680321" w:history="1">
            <w:r w:rsidRPr="00BF3E1F">
              <w:rPr>
                <w:rStyle w:val="Hyperlink"/>
                <w:noProof/>
              </w:rPr>
              <w:t>4.3</w:t>
            </w:r>
            <w:r>
              <w:rPr>
                <w:rFonts w:eastAsiaTheme="minorEastAsia"/>
                <w:noProof/>
                <w:lang w:eastAsia="en-AU"/>
              </w:rPr>
              <w:tab/>
            </w:r>
            <w:r w:rsidRPr="00BF3E1F">
              <w:rPr>
                <w:rStyle w:val="Hyperlink"/>
                <w:noProof/>
              </w:rPr>
              <w:t>Finalise your research preparation</w:t>
            </w:r>
            <w:r>
              <w:rPr>
                <w:noProof/>
                <w:webHidden/>
              </w:rPr>
              <w:tab/>
            </w:r>
            <w:r>
              <w:rPr>
                <w:noProof/>
                <w:webHidden/>
              </w:rPr>
              <w:fldChar w:fldCharType="begin"/>
            </w:r>
            <w:r>
              <w:rPr>
                <w:noProof/>
                <w:webHidden/>
              </w:rPr>
              <w:instrText xml:space="preserve"> PAGEREF _Toc68680321 \h </w:instrText>
            </w:r>
            <w:r>
              <w:rPr>
                <w:noProof/>
                <w:webHidden/>
              </w:rPr>
            </w:r>
            <w:r>
              <w:rPr>
                <w:noProof/>
                <w:webHidden/>
              </w:rPr>
              <w:fldChar w:fldCharType="separate"/>
            </w:r>
            <w:r w:rsidR="0062696F">
              <w:rPr>
                <w:noProof/>
                <w:webHidden/>
              </w:rPr>
              <w:t>13</w:t>
            </w:r>
            <w:r>
              <w:rPr>
                <w:noProof/>
                <w:webHidden/>
              </w:rPr>
              <w:fldChar w:fldCharType="end"/>
            </w:r>
          </w:hyperlink>
        </w:p>
        <w:p w14:paraId="5382B80E" w14:textId="57260908" w:rsidR="005334B6" w:rsidRDefault="005334B6" w:rsidP="00B86834">
          <w:pPr>
            <w:pStyle w:val="TOC2"/>
            <w:tabs>
              <w:tab w:val="left" w:pos="880"/>
              <w:tab w:val="right" w:leader="dot" w:pos="9016"/>
            </w:tabs>
            <w:spacing w:before="0" w:after="60"/>
            <w:rPr>
              <w:rFonts w:eastAsiaTheme="minorEastAsia"/>
              <w:noProof/>
              <w:lang w:eastAsia="en-AU"/>
            </w:rPr>
          </w:pPr>
          <w:hyperlink w:anchor="_Toc68680322" w:history="1">
            <w:r w:rsidRPr="00BF3E1F">
              <w:rPr>
                <w:rStyle w:val="Hyperlink"/>
                <w:noProof/>
              </w:rPr>
              <w:t>4.5</w:t>
            </w:r>
            <w:r>
              <w:rPr>
                <w:rFonts w:eastAsiaTheme="minorEastAsia"/>
                <w:noProof/>
                <w:lang w:eastAsia="en-AU"/>
              </w:rPr>
              <w:tab/>
            </w:r>
            <w:r w:rsidRPr="00BF3E1F">
              <w:rPr>
                <w:rStyle w:val="Hyperlink"/>
                <w:noProof/>
              </w:rPr>
              <w:t>Travel Approvals</w:t>
            </w:r>
            <w:r>
              <w:rPr>
                <w:noProof/>
                <w:webHidden/>
              </w:rPr>
              <w:tab/>
            </w:r>
            <w:r>
              <w:rPr>
                <w:noProof/>
                <w:webHidden/>
              </w:rPr>
              <w:fldChar w:fldCharType="begin"/>
            </w:r>
            <w:r>
              <w:rPr>
                <w:noProof/>
                <w:webHidden/>
              </w:rPr>
              <w:instrText xml:space="preserve"> PAGEREF _Toc68680322 \h </w:instrText>
            </w:r>
            <w:r>
              <w:rPr>
                <w:noProof/>
                <w:webHidden/>
              </w:rPr>
            </w:r>
            <w:r>
              <w:rPr>
                <w:noProof/>
                <w:webHidden/>
              </w:rPr>
              <w:fldChar w:fldCharType="separate"/>
            </w:r>
            <w:r w:rsidR="0062696F">
              <w:rPr>
                <w:noProof/>
                <w:webHidden/>
              </w:rPr>
              <w:t>14</w:t>
            </w:r>
            <w:r>
              <w:rPr>
                <w:noProof/>
                <w:webHidden/>
              </w:rPr>
              <w:fldChar w:fldCharType="end"/>
            </w:r>
          </w:hyperlink>
        </w:p>
        <w:p w14:paraId="58DBD68A" w14:textId="3EBBB07B" w:rsidR="005334B6" w:rsidRDefault="005334B6" w:rsidP="00B86834">
          <w:pPr>
            <w:pStyle w:val="TOC2"/>
            <w:tabs>
              <w:tab w:val="left" w:pos="880"/>
              <w:tab w:val="right" w:leader="dot" w:pos="9016"/>
            </w:tabs>
            <w:spacing w:before="0" w:after="60"/>
            <w:rPr>
              <w:rFonts w:eastAsiaTheme="minorEastAsia"/>
              <w:noProof/>
              <w:lang w:eastAsia="en-AU"/>
            </w:rPr>
          </w:pPr>
          <w:hyperlink w:anchor="_Toc68680323" w:history="1">
            <w:r w:rsidRPr="00BF3E1F">
              <w:rPr>
                <w:rStyle w:val="Hyperlink"/>
                <w:noProof/>
              </w:rPr>
              <w:t>4.6</w:t>
            </w:r>
            <w:r>
              <w:rPr>
                <w:rFonts w:eastAsiaTheme="minorEastAsia"/>
                <w:noProof/>
                <w:lang w:eastAsia="en-AU"/>
              </w:rPr>
              <w:tab/>
            </w:r>
            <w:r w:rsidRPr="00BF3E1F">
              <w:rPr>
                <w:rStyle w:val="Hyperlink"/>
                <w:noProof/>
              </w:rPr>
              <w:t>Workplace Health and Safety</w:t>
            </w:r>
            <w:r>
              <w:rPr>
                <w:noProof/>
                <w:webHidden/>
              </w:rPr>
              <w:tab/>
            </w:r>
            <w:r>
              <w:rPr>
                <w:noProof/>
                <w:webHidden/>
              </w:rPr>
              <w:fldChar w:fldCharType="begin"/>
            </w:r>
            <w:r>
              <w:rPr>
                <w:noProof/>
                <w:webHidden/>
              </w:rPr>
              <w:instrText xml:space="preserve"> PAGEREF _Toc68680323 \h </w:instrText>
            </w:r>
            <w:r>
              <w:rPr>
                <w:noProof/>
                <w:webHidden/>
              </w:rPr>
            </w:r>
            <w:r>
              <w:rPr>
                <w:noProof/>
                <w:webHidden/>
              </w:rPr>
              <w:fldChar w:fldCharType="separate"/>
            </w:r>
            <w:r w:rsidR="0062696F">
              <w:rPr>
                <w:noProof/>
                <w:webHidden/>
              </w:rPr>
              <w:t>15</w:t>
            </w:r>
            <w:r>
              <w:rPr>
                <w:noProof/>
                <w:webHidden/>
              </w:rPr>
              <w:fldChar w:fldCharType="end"/>
            </w:r>
          </w:hyperlink>
        </w:p>
        <w:p w14:paraId="04C243BA" w14:textId="3ACEF19F" w:rsidR="005334B6" w:rsidRDefault="005334B6" w:rsidP="00B86834">
          <w:pPr>
            <w:pStyle w:val="TOC2"/>
            <w:tabs>
              <w:tab w:val="left" w:pos="880"/>
              <w:tab w:val="right" w:leader="dot" w:pos="9016"/>
            </w:tabs>
            <w:spacing w:before="0" w:after="60"/>
            <w:rPr>
              <w:rFonts w:eastAsiaTheme="minorEastAsia"/>
              <w:noProof/>
              <w:lang w:eastAsia="en-AU"/>
            </w:rPr>
          </w:pPr>
          <w:hyperlink w:anchor="_Toc68680324" w:history="1">
            <w:r w:rsidRPr="00BF3E1F">
              <w:rPr>
                <w:rStyle w:val="Hyperlink"/>
                <w:noProof/>
              </w:rPr>
              <w:t>4.7</w:t>
            </w:r>
            <w:r>
              <w:rPr>
                <w:rFonts w:eastAsiaTheme="minorEastAsia"/>
                <w:noProof/>
                <w:lang w:eastAsia="en-AU"/>
              </w:rPr>
              <w:tab/>
            </w:r>
            <w:r w:rsidRPr="00BF3E1F">
              <w:rPr>
                <w:rStyle w:val="Hyperlink"/>
                <w:noProof/>
              </w:rPr>
              <w:t>Download relevant apps on your phone</w:t>
            </w:r>
            <w:r>
              <w:rPr>
                <w:noProof/>
                <w:webHidden/>
              </w:rPr>
              <w:tab/>
            </w:r>
            <w:r>
              <w:rPr>
                <w:noProof/>
                <w:webHidden/>
              </w:rPr>
              <w:fldChar w:fldCharType="begin"/>
            </w:r>
            <w:r>
              <w:rPr>
                <w:noProof/>
                <w:webHidden/>
              </w:rPr>
              <w:instrText xml:space="preserve"> PAGEREF _Toc68680324 \h </w:instrText>
            </w:r>
            <w:r>
              <w:rPr>
                <w:noProof/>
                <w:webHidden/>
              </w:rPr>
            </w:r>
            <w:r>
              <w:rPr>
                <w:noProof/>
                <w:webHidden/>
              </w:rPr>
              <w:fldChar w:fldCharType="separate"/>
            </w:r>
            <w:r w:rsidR="0062696F">
              <w:rPr>
                <w:noProof/>
                <w:webHidden/>
              </w:rPr>
              <w:t>15</w:t>
            </w:r>
            <w:r>
              <w:rPr>
                <w:noProof/>
                <w:webHidden/>
              </w:rPr>
              <w:fldChar w:fldCharType="end"/>
            </w:r>
          </w:hyperlink>
        </w:p>
        <w:p w14:paraId="2BACF703" w14:textId="2C845802" w:rsidR="005334B6" w:rsidRDefault="005334B6" w:rsidP="00B86834">
          <w:pPr>
            <w:pStyle w:val="TOC2"/>
            <w:tabs>
              <w:tab w:val="left" w:pos="880"/>
              <w:tab w:val="right" w:leader="dot" w:pos="9016"/>
            </w:tabs>
            <w:spacing w:before="0" w:after="60"/>
            <w:rPr>
              <w:rFonts w:eastAsiaTheme="minorEastAsia"/>
              <w:noProof/>
              <w:lang w:eastAsia="en-AU"/>
            </w:rPr>
          </w:pPr>
          <w:hyperlink w:anchor="_Toc68680325" w:history="1">
            <w:r w:rsidRPr="00BF3E1F">
              <w:rPr>
                <w:rStyle w:val="Hyperlink"/>
                <w:noProof/>
              </w:rPr>
              <w:t>4.8</w:t>
            </w:r>
            <w:r>
              <w:rPr>
                <w:rFonts w:eastAsiaTheme="minorEastAsia"/>
                <w:noProof/>
                <w:lang w:eastAsia="en-AU"/>
              </w:rPr>
              <w:tab/>
            </w:r>
            <w:r w:rsidRPr="00BF3E1F">
              <w:rPr>
                <w:rStyle w:val="Hyperlink"/>
                <w:noProof/>
              </w:rPr>
              <w:t>Prepare your bag</w:t>
            </w:r>
            <w:r>
              <w:rPr>
                <w:noProof/>
                <w:webHidden/>
              </w:rPr>
              <w:tab/>
            </w:r>
            <w:r>
              <w:rPr>
                <w:noProof/>
                <w:webHidden/>
              </w:rPr>
              <w:fldChar w:fldCharType="begin"/>
            </w:r>
            <w:r>
              <w:rPr>
                <w:noProof/>
                <w:webHidden/>
              </w:rPr>
              <w:instrText xml:space="preserve"> PAGEREF _Toc68680325 \h </w:instrText>
            </w:r>
            <w:r>
              <w:rPr>
                <w:noProof/>
                <w:webHidden/>
              </w:rPr>
            </w:r>
            <w:r>
              <w:rPr>
                <w:noProof/>
                <w:webHidden/>
              </w:rPr>
              <w:fldChar w:fldCharType="separate"/>
            </w:r>
            <w:r w:rsidR="0062696F">
              <w:rPr>
                <w:noProof/>
                <w:webHidden/>
              </w:rPr>
              <w:t>15</w:t>
            </w:r>
            <w:r>
              <w:rPr>
                <w:noProof/>
                <w:webHidden/>
              </w:rPr>
              <w:fldChar w:fldCharType="end"/>
            </w:r>
          </w:hyperlink>
        </w:p>
        <w:p w14:paraId="258CE9A9" w14:textId="2F77C000" w:rsidR="005334B6" w:rsidRDefault="005334B6" w:rsidP="00B86834">
          <w:pPr>
            <w:pStyle w:val="TOC2"/>
            <w:tabs>
              <w:tab w:val="left" w:pos="880"/>
              <w:tab w:val="right" w:leader="dot" w:pos="9016"/>
            </w:tabs>
            <w:spacing w:before="0" w:after="60"/>
            <w:rPr>
              <w:rFonts w:eastAsiaTheme="minorEastAsia"/>
              <w:noProof/>
              <w:lang w:eastAsia="en-AU"/>
            </w:rPr>
          </w:pPr>
          <w:hyperlink w:anchor="_Toc68680326" w:history="1">
            <w:r w:rsidRPr="00BF3E1F">
              <w:rPr>
                <w:rStyle w:val="Hyperlink"/>
                <w:noProof/>
              </w:rPr>
              <w:t>4.9</w:t>
            </w:r>
            <w:r>
              <w:rPr>
                <w:rFonts w:eastAsiaTheme="minorEastAsia"/>
                <w:noProof/>
                <w:lang w:eastAsia="en-AU"/>
              </w:rPr>
              <w:tab/>
            </w:r>
            <w:r w:rsidRPr="00BF3E1F">
              <w:rPr>
                <w:rStyle w:val="Hyperlink"/>
                <w:noProof/>
              </w:rPr>
              <w:t>During all site visit/s</w:t>
            </w:r>
            <w:r>
              <w:rPr>
                <w:noProof/>
                <w:webHidden/>
              </w:rPr>
              <w:tab/>
            </w:r>
            <w:r>
              <w:rPr>
                <w:noProof/>
                <w:webHidden/>
              </w:rPr>
              <w:fldChar w:fldCharType="begin"/>
            </w:r>
            <w:r>
              <w:rPr>
                <w:noProof/>
                <w:webHidden/>
              </w:rPr>
              <w:instrText xml:space="preserve"> PAGEREF _Toc68680326 \h </w:instrText>
            </w:r>
            <w:r>
              <w:rPr>
                <w:noProof/>
                <w:webHidden/>
              </w:rPr>
            </w:r>
            <w:r>
              <w:rPr>
                <w:noProof/>
                <w:webHidden/>
              </w:rPr>
              <w:fldChar w:fldCharType="separate"/>
            </w:r>
            <w:r w:rsidR="0062696F">
              <w:rPr>
                <w:noProof/>
                <w:webHidden/>
              </w:rPr>
              <w:t>15</w:t>
            </w:r>
            <w:r>
              <w:rPr>
                <w:noProof/>
                <w:webHidden/>
              </w:rPr>
              <w:fldChar w:fldCharType="end"/>
            </w:r>
          </w:hyperlink>
        </w:p>
        <w:p w14:paraId="29ECBB62" w14:textId="444F64BA" w:rsidR="005334B6" w:rsidRDefault="005334B6" w:rsidP="00B86834">
          <w:pPr>
            <w:pStyle w:val="TOC2"/>
            <w:tabs>
              <w:tab w:val="left" w:pos="880"/>
              <w:tab w:val="right" w:leader="dot" w:pos="9016"/>
            </w:tabs>
            <w:spacing w:before="0" w:after="60"/>
            <w:rPr>
              <w:rFonts w:eastAsiaTheme="minorEastAsia"/>
              <w:noProof/>
              <w:lang w:eastAsia="en-AU"/>
            </w:rPr>
          </w:pPr>
          <w:hyperlink w:anchor="_Toc68680327" w:history="1">
            <w:r w:rsidRPr="00BF3E1F">
              <w:rPr>
                <w:rStyle w:val="Hyperlink"/>
                <w:noProof/>
              </w:rPr>
              <w:t>4.10</w:t>
            </w:r>
            <w:r>
              <w:rPr>
                <w:rFonts w:eastAsiaTheme="minorEastAsia"/>
                <w:noProof/>
                <w:lang w:eastAsia="en-AU"/>
              </w:rPr>
              <w:tab/>
            </w:r>
            <w:r w:rsidRPr="00BF3E1F">
              <w:rPr>
                <w:rStyle w:val="Hyperlink"/>
                <w:noProof/>
              </w:rPr>
              <w:t>On return from all visit/s</w:t>
            </w:r>
            <w:r>
              <w:rPr>
                <w:noProof/>
                <w:webHidden/>
              </w:rPr>
              <w:tab/>
            </w:r>
            <w:r>
              <w:rPr>
                <w:noProof/>
                <w:webHidden/>
              </w:rPr>
              <w:fldChar w:fldCharType="begin"/>
            </w:r>
            <w:r>
              <w:rPr>
                <w:noProof/>
                <w:webHidden/>
              </w:rPr>
              <w:instrText xml:space="preserve"> PAGEREF _Toc68680327 \h </w:instrText>
            </w:r>
            <w:r>
              <w:rPr>
                <w:noProof/>
                <w:webHidden/>
              </w:rPr>
            </w:r>
            <w:r>
              <w:rPr>
                <w:noProof/>
                <w:webHidden/>
              </w:rPr>
              <w:fldChar w:fldCharType="separate"/>
            </w:r>
            <w:r w:rsidR="0062696F">
              <w:rPr>
                <w:noProof/>
                <w:webHidden/>
              </w:rPr>
              <w:t>16</w:t>
            </w:r>
            <w:r>
              <w:rPr>
                <w:noProof/>
                <w:webHidden/>
              </w:rPr>
              <w:fldChar w:fldCharType="end"/>
            </w:r>
          </w:hyperlink>
        </w:p>
        <w:p w14:paraId="79DD60E9" w14:textId="5F1FCB78" w:rsidR="005334B6" w:rsidRDefault="005334B6" w:rsidP="00B86834">
          <w:pPr>
            <w:pStyle w:val="TOC1"/>
            <w:tabs>
              <w:tab w:val="left" w:pos="440"/>
              <w:tab w:val="right" w:leader="dot" w:pos="9016"/>
            </w:tabs>
            <w:spacing w:after="60"/>
            <w:rPr>
              <w:rFonts w:eastAsiaTheme="minorEastAsia"/>
              <w:noProof/>
              <w:lang w:eastAsia="en-AU"/>
            </w:rPr>
          </w:pPr>
          <w:hyperlink w:anchor="_Toc68680328" w:history="1">
            <w:r w:rsidRPr="00BF3E1F">
              <w:rPr>
                <w:rStyle w:val="Hyperlink"/>
                <w:noProof/>
              </w:rPr>
              <w:t>5</w:t>
            </w:r>
            <w:r>
              <w:rPr>
                <w:rFonts w:eastAsiaTheme="minorEastAsia"/>
                <w:noProof/>
                <w:lang w:eastAsia="en-AU"/>
              </w:rPr>
              <w:tab/>
            </w:r>
            <w:r w:rsidRPr="00BF3E1F">
              <w:rPr>
                <w:rStyle w:val="Hyperlink"/>
                <w:noProof/>
              </w:rPr>
              <w:t>During research</w:t>
            </w:r>
            <w:r>
              <w:rPr>
                <w:noProof/>
                <w:webHidden/>
              </w:rPr>
              <w:tab/>
            </w:r>
            <w:r>
              <w:rPr>
                <w:noProof/>
                <w:webHidden/>
              </w:rPr>
              <w:fldChar w:fldCharType="begin"/>
            </w:r>
            <w:r>
              <w:rPr>
                <w:noProof/>
                <w:webHidden/>
              </w:rPr>
              <w:instrText xml:space="preserve"> PAGEREF _Toc68680328 \h </w:instrText>
            </w:r>
            <w:r>
              <w:rPr>
                <w:noProof/>
                <w:webHidden/>
              </w:rPr>
            </w:r>
            <w:r>
              <w:rPr>
                <w:noProof/>
                <w:webHidden/>
              </w:rPr>
              <w:fldChar w:fldCharType="separate"/>
            </w:r>
            <w:r w:rsidR="0062696F">
              <w:rPr>
                <w:noProof/>
                <w:webHidden/>
              </w:rPr>
              <w:t>16</w:t>
            </w:r>
            <w:r>
              <w:rPr>
                <w:noProof/>
                <w:webHidden/>
              </w:rPr>
              <w:fldChar w:fldCharType="end"/>
            </w:r>
          </w:hyperlink>
        </w:p>
        <w:p w14:paraId="3CDBC155" w14:textId="2BAF3F5A" w:rsidR="005334B6" w:rsidRDefault="005334B6" w:rsidP="00B86834">
          <w:pPr>
            <w:pStyle w:val="TOC2"/>
            <w:tabs>
              <w:tab w:val="left" w:pos="880"/>
              <w:tab w:val="right" w:leader="dot" w:pos="9016"/>
            </w:tabs>
            <w:spacing w:before="0" w:after="60"/>
            <w:rPr>
              <w:rFonts w:eastAsiaTheme="minorEastAsia"/>
              <w:noProof/>
              <w:lang w:eastAsia="en-AU"/>
            </w:rPr>
          </w:pPr>
          <w:hyperlink w:anchor="_Toc68680329" w:history="1">
            <w:r w:rsidRPr="00BF3E1F">
              <w:rPr>
                <w:rStyle w:val="Hyperlink"/>
                <w:noProof/>
              </w:rPr>
              <w:t>5.1</w:t>
            </w:r>
            <w:r>
              <w:rPr>
                <w:rFonts w:eastAsiaTheme="minorEastAsia"/>
                <w:noProof/>
                <w:lang w:eastAsia="en-AU"/>
              </w:rPr>
              <w:tab/>
            </w:r>
            <w:r w:rsidRPr="00BF3E1F">
              <w:rPr>
                <w:rStyle w:val="Hyperlink"/>
                <w:noProof/>
              </w:rPr>
              <w:t>Keep up the communication</w:t>
            </w:r>
            <w:r>
              <w:rPr>
                <w:noProof/>
                <w:webHidden/>
              </w:rPr>
              <w:tab/>
            </w:r>
            <w:r>
              <w:rPr>
                <w:noProof/>
                <w:webHidden/>
              </w:rPr>
              <w:fldChar w:fldCharType="begin"/>
            </w:r>
            <w:r>
              <w:rPr>
                <w:noProof/>
                <w:webHidden/>
              </w:rPr>
              <w:instrText xml:space="preserve"> PAGEREF _Toc68680329 \h </w:instrText>
            </w:r>
            <w:r>
              <w:rPr>
                <w:noProof/>
                <w:webHidden/>
              </w:rPr>
            </w:r>
            <w:r>
              <w:rPr>
                <w:noProof/>
                <w:webHidden/>
              </w:rPr>
              <w:fldChar w:fldCharType="separate"/>
            </w:r>
            <w:r w:rsidR="0062696F">
              <w:rPr>
                <w:noProof/>
                <w:webHidden/>
              </w:rPr>
              <w:t>16</w:t>
            </w:r>
            <w:r>
              <w:rPr>
                <w:noProof/>
                <w:webHidden/>
              </w:rPr>
              <w:fldChar w:fldCharType="end"/>
            </w:r>
          </w:hyperlink>
        </w:p>
        <w:p w14:paraId="5594A8ED" w14:textId="0B361295" w:rsidR="005334B6" w:rsidRDefault="005334B6" w:rsidP="00B86834">
          <w:pPr>
            <w:pStyle w:val="TOC1"/>
            <w:tabs>
              <w:tab w:val="left" w:pos="440"/>
              <w:tab w:val="right" w:leader="dot" w:pos="9016"/>
            </w:tabs>
            <w:spacing w:after="60"/>
            <w:rPr>
              <w:rFonts w:eastAsiaTheme="minorEastAsia"/>
              <w:noProof/>
              <w:lang w:eastAsia="en-AU"/>
            </w:rPr>
          </w:pPr>
          <w:hyperlink w:anchor="_Toc68680330" w:history="1">
            <w:r w:rsidRPr="00BF3E1F">
              <w:rPr>
                <w:rStyle w:val="Hyperlink"/>
                <w:noProof/>
              </w:rPr>
              <w:t>6</w:t>
            </w:r>
            <w:r>
              <w:rPr>
                <w:rFonts w:eastAsiaTheme="minorEastAsia"/>
                <w:noProof/>
                <w:lang w:eastAsia="en-AU"/>
              </w:rPr>
              <w:tab/>
            </w:r>
            <w:r w:rsidRPr="00BF3E1F">
              <w:rPr>
                <w:rStyle w:val="Hyperlink"/>
                <w:noProof/>
              </w:rPr>
              <w:t>Post research</w:t>
            </w:r>
            <w:r>
              <w:rPr>
                <w:noProof/>
                <w:webHidden/>
              </w:rPr>
              <w:tab/>
            </w:r>
            <w:r>
              <w:rPr>
                <w:noProof/>
                <w:webHidden/>
              </w:rPr>
              <w:fldChar w:fldCharType="begin"/>
            </w:r>
            <w:r>
              <w:rPr>
                <w:noProof/>
                <w:webHidden/>
              </w:rPr>
              <w:instrText xml:space="preserve"> PAGEREF _Toc68680330 \h </w:instrText>
            </w:r>
            <w:r>
              <w:rPr>
                <w:noProof/>
                <w:webHidden/>
              </w:rPr>
            </w:r>
            <w:r>
              <w:rPr>
                <w:noProof/>
                <w:webHidden/>
              </w:rPr>
              <w:fldChar w:fldCharType="separate"/>
            </w:r>
            <w:r w:rsidR="0062696F">
              <w:rPr>
                <w:noProof/>
                <w:webHidden/>
              </w:rPr>
              <w:t>18</w:t>
            </w:r>
            <w:r>
              <w:rPr>
                <w:noProof/>
                <w:webHidden/>
              </w:rPr>
              <w:fldChar w:fldCharType="end"/>
            </w:r>
          </w:hyperlink>
        </w:p>
        <w:p w14:paraId="43217E23" w14:textId="531E1C87" w:rsidR="005334B6" w:rsidRDefault="005334B6" w:rsidP="00B86834">
          <w:pPr>
            <w:pStyle w:val="TOC2"/>
            <w:tabs>
              <w:tab w:val="left" w:pos="880"/>
              <w:tab w:val="right" w:leader="dot" w:pos="9016"/>
            </w:tabs>
            <w:spacing w:before="0" w:after="60"/>
            <w:rPr>
              <w:rFonts w:eastAsiaTheme="minorEastAsia"/>
              <w:noProof/>
              <w:lang w:eastAsia="en-AU"/>
            </w:rPr>
          </w:pPr>
          <w:hyperlink w:anchor="_Toc68680331" w:history="1">
            <w:r w:rsidRPr="00BF3E1F">
              <w:rPr>
                <w:rStyle w:val="Hyperlink"/>
                <w:noProof/>
              </w:rPr>
              <w:t>6.1</w:t>
            </w:r>
            <w:r>
              <w:rPr>
                <w:rFonts w:eastAsiaTheme="minorEastAsia"/>
                <w:noProof/>
                <w:lang w:eastAsia="en-AU"/>
              </w:rPr>
              <w:tab/>
            </w:r>
            <w:r w:rsidRPr="00BF3E1F">
              <w:rPr>
                <w:rStyle w:val="Hyperlink"/>
                <w:noProof/>
              </w:rPr>
              <w:t>Communicate final results with communities</w:t>
            </w:r>
            <w:r>
              <w:rPr>
                <w:noProof/>
                <w:webHidden/>
              </w:rPr>
              <w:tab/>
            </w:r>
            <w:r>
              <w:rPr>
                <w:noProof/>
                <w:webHidden/>
              </w:rPr>
              <w:fldChar w:fldCharType="begin"/>
            </w:r>
            <w:r>
              <w:rPr>
                <w:noProof/>
                <w:webHidden/>
              </w:rPr>
              <w:instrText xml:space="preserve"> PAGEREF _Toc68680331 \h </w:instrText>
            </w:r>
            <w:r>
              <w:rPr>
                <w:noProof/>
                <w:webHidden/>
              </w:rPr>
            </w:r>
            <w:r>
              <w:rPr>
                <w:noProof/>
                <w:webHidden/>
              </w:rPr>
              <w:fldChar w:fldCharType="separate"/>
            </w:r>
            <w:r w:rsidR="0062696F">
              <w:rPr>
                <w:noProof/>
                <w:webHidden/>
              </w:rPr>
              <w:t>18</w:t>
            </w:r>
            <w:r>
              <w:rPr>
                <w:noProof/>
                <w:webHidden/>
              </w:rPr>
              <w:fldChar w:fldCharType="end"/>
            </w:r>
          </w:hyperlink>
        </w:p>
        <w:p w14:paraId="76F0F016" w14:textId="4286183C" w:rsidR="005334B6" w:rsidRDefault="005334B6" w:rsidP="00B86834">
          <w:pPr>
            <w:pStyle w:val="TOC2"/>
            <w:tabs>
              <w:tab w:val="right" w:leader="dot" w:pos="9016"/>
            </w:tabs>
            <w:spacing w:before="0" w:after="60"/>
            <w:rPr>
              <w:rFonts w:eastAsiaTheme="minorEastAsia"/>
              <w:noProof/>
              <w:lang w:eastAsia="en-AU"/>
            </w:rPr>
          </w:pPr>
          <w:hyperlink w:anchor="_Toc68680332" w:history="1">
            <w:r w:rsidRPr="00BF3E1F">
              <w:rPr>
                <w:rStyle w:val="Hyperlink"/>
                <w:noProof/>
              </w:rPr>
              <w:t>6.2 Discuss future possible collaborations</w:t>
            </w:r>
            <w:r>
              <w:rPr>
                <w:noProof/>
                <w:webHidden/>
              </w:rPr>
              <w:tab/>
            </w:r>
            <w:r>
              <w:rPr>
                <w:noProof/>
                <w:webHidden/>
              </w:rPr>
              <w:fldChar w:fldCharType="begin"/>
            </w:r>
            <w:r>
              <w:rPr>
                <w:noProof/>
                <w:webHidden/>
              </w:rPr>
              <w:instrText xml:space="preserve"> PAGEREF _Toc68680332 \h </w:instrText>
            </w:r>
            <w:r>
              <w:rPr>
                <w:noProof/>
                <w:webHidden/>
              </w:rPr>
            </w:r>
            <w:r>
              <w:rPr>
                <w:noProof/>
                <w:webHidden/>
              </w:rPr>
              <w:fldChar w:fldCharType="separate"/>
            </w:r>
            <w:r w:rsidR="0062696F">
              <w:rPr>
                <w:noProof/>
                <w:webHidden/>
              </w:rPr>
              <w:t>18</w:t>
            </w:r>
            <w:r>
              <w:rPr>
                <w:noProof/>
                <w:webHidden/>
              </w:rPr>
              <w:fldChar w:fldCharType="end"/>
            </w:r>
          </w:hyperlink>
        </w:p>
        <w:p w14:paraId="14376100" w14:textId="558314EB" w:rsidR="005334B6" w:rsidRDefault="005334B6" w:rsidP="00B86834">
          <w:pPr>
            <w:pStyle w:val="TOC1"/>
            <w:tabs>
              <w:tab w:val="right" w:leader="dot" w:pos="9016"/>
            </w:tabs>
            <w:spacing w:after="60"/>
            <w:rPr>
              <w:rFonts w:eastAsiaTheme="minorEastAsia"/>
              <w:noProof/>
              <w:lang w:eastAsia="en-AU"/>
            </w:rPr>
          </w:pPr>
          <w:hyperlink w:anchor="_Toc68680333" w:history="1">
            <w:r w:rsidRPr="00BF3E1F">
              <w:rPr>
                <w:rStyle w:val="Hyperlink"/>
                <w:noProof/>
              </w:rPr>
              <w:t>Appendix 1: Map of actions</w:t>
            </w:r>
            <w:r>
              <w:rPr>
                <w:noProof/>
                <w:webHidden/>
              </w:rPr>
              <w:tab/>
            </w:r>
            <w:r>
              <w:rPr>
                <w:noProof/>
                <w:webHidden/>
              </w:rPr>
              <w:fldChar w:fldCharType="begin"/>
            </w:r>
            <w:r>
              <w:rPr>
                <w:noProof/>
                <w:webHidden/>
              </w:rPr>
              <w:instrText xml:space="preserve"> PAGEREF _Toc68680333 \h </w:instrText>
            </w:r>
            <w:r>
              <w:rPr>
                <w:noProof/>
                <w:webHidden/>
              </w:rPr>
            </w:r>
            <w:r>
              <w:rPr>
                <w:noProof/>
                <w:webHidden/>
              </w:rPr>
              <w:fldChar w:fldCharType="separate"/>
            </w:r>
            <w:r w:rsidR="0062696F">
              <w:rPr>
                <w:noProof/>
                <w:webHidden/>
              </w:rPr>
              <w:t>1</w:t>
            </w:r>
            <w:r>
              <w:rPr>
                <w:noProof/>
                <w:webHidden/>
              </w:rPr>
              <w:fldChar w:fldCharType="end"/>
            </w:r>
          </w:hyperlink>
        </w:p>
        <w:p w14:paraId="2B90EAC8" w14:textId="73528F33" w:rsidR="005334B6" w:rsidRDefault="005334B6" w:rsidP="00B86834">
          <w:pPr>
            <w:pStyle w:val="TOC1"/>
            <w:tabs>
              <w:tab w:val="right" w:leader="dot" w:pos="9016"/>
            </w:tabs>
            <w:spacing w:after="60"/>
            <w:rPr>
              <w:rFonts w:eastAsiaTheme="minorEastAsia"/>
              <w:noProof/>
              <w:lang w:eastAsia="en-AU"/>
            </w:rPr>
          </w:pPr>
          <w:hyperlink w:anchor="_Toc68680334" w:history="1">
            <w:r w:rsidRPr="00BF3E1F">
              <w:rPr>
                <w:rStyle w:val="Hyperlink"/>
                <w:noProof/>
              </w:rPr>
              <w:t>Appendix 2: Research Project Checklist</w:t>
            </w:r>
            <w:r>
              <w:rPr>
                <w:noProof/>
                <w:webHidden/>
              </w:rPr>
              <w:tab/>
            </w:r>
            <w:r>
              <w:rPr>
                <w:noProof/>
                <w:webHidden/>
              </w:rPr>
              <w:fldChar w:fldCharType="begin"/>
            </w:r>
            <w:r>
              <w:rPr>
                <w:noProof/>
                <w:webHidden/>
              </w:rPr>
              <w:instrText xml:space="preserve"> PAGEREF _Toc68680334 \h </w:instrText>
            </w:r>
            <w:r>
              <w:rPr>
                <w:noProof/>
                <w:webHidden/>
              </w:rPr>
            </w:r>
            <w:r>
              <w:rPr>
                <w:noProof/>
                <w:webHidden/>
              </w:rPr>
              <w:fldChar w:fldCharType="separate"/>
            </w:r>
            <w:r w:rsidR="0062696F">
              <w:rPr>
                <w:noProof/>
                <w:webHidden/>
              </w:rPr>
              <w:t>2</w:t>
            </w:r>
            <w:r>
              <w:rPr>
                <w:noProof/>
                <w:webHidden/>
              </w:rPr>
              <w:fldChar w:fldCharType="end"/>
            </w:r>
          </w:hyperlink>
        </w:p>
        <w:p w14:paraId="718BD3D1" w14:textId="32CD2E07" w:rsidR="005334B6" w:rsidRDefault="005334B6" w:rsidP="00B86834">
          <w:pPr>
            <w:pStyle w:val="TOC1"/>
            <w:tabs>
              <w:tab w:val="right" w:leader="dot" w:pos="9016"/>
            </w:tabs>
            <w:spacing w:after="60"/>
            <w:rPr>
              <w:rFonts w:eastAsiaTheme="minorEastAsia"/>
              <w:noProof/>
              <w:lang w:eastAsia="en-AU"/>
            </w:rPr>
          </w:pPr>
          <w:hyperlink w:anchor="_Toc68680335" w:history="1">
            <w:r w:rsidRPr="00BF3E1F">
              <w:rPr>
                <w:rStyle w:val="Hyperlink"/>
                <w:noProof/>
              </w:rPr>
              <w:t>Appendix 3: Mandatory items checklist</w:t>
            </w:r>
            <w:r>
              <w:rPr>
                <w:noProof/>
                <w:webHidden/>
              </w:rPr>
              <w:tab/>
            </w:r>
            <w:r>
              <w:rPr>
                <w:noProof/>
                <w:webHidden/>
              </w:rPr>
              <w:fldChar w:fldCharType="begin"/>
            </w:r>
            <w:r>
              <w:rPr>
                <w:noProof/>
                <w:webHidden/>
              </w:rPr>
              <w:instrText xml:space="preserve"> PAGEREF _Toc68680335 \h </w:instrText>
            </w:r>
            <w:r>
              <w:rPr>
                <w:noProof/>
                <w:webHidden/>
              </w:rPr>
            </w:r>
            <w:r>
              <w:rPr>
                <w:noProof/>
                <w:webHidden/>
              </w:rPr>
              <w:fldChar w:fldCharType="separate"/>
            </w:r>
            <w:r w:rsidR="0062696F">
              <w:rPr>
                <w:noProof/>
                <w:webHidden/>
              </w:rPr>
              <w:t>1</w:t>
            </w:r>
            <w:r>
              <w:rPr>
                <w:noProof/>
                <w:webHidden/>
              </w:rPr>
              <w:fldChar w:fldCharType="end"/>
            </w:r>
          </w:hyperlink>
        </w:p>
        <w:p w14:paraId="6DA8BD62" w14:textId="1C49FEFA" w:rsidR="00125D1B" w:rsidRDefault="004E723A" w:rsidP="00B86834">
          <w:pPr>
            <w:spacing w:before="0" w:after="60" w:line="240" w:lineRule="auto"/>
            <w:jc w:val="both"/>
          </w:pPr>
          <w:r>
            <w:fldChar w:fldCharType="end"/>
          </w:r>
        </w:p>
      </w:sdtContent>
    </w:sdt>
    <w:p w14:paraId="67852091" w14:textId="77777777" w:rsidR="00FC4F09" w:rsidRDefault="00FC4F09" w:rsidP="00527BE6">
      <w:pPr>
        <w:pStyle w:val="Heading1"/>
        <w:numPr>
          <w:ilvl w:val="0"/>
          <w:numId w:val="0"/>
        </w:numPr>
        <w:ind w:left="284" w:hanging="284"/>
        <w:sectPr w:rsidR="00FC4F09" w:rsidSect="0074214B">
          <w:footerReference w:type="default" r:id="rId15"/>
          <w:pgSz w:w="11906" w:h="16838"/>
          <w:pgMar w:top="1440" w:right="1440" w:bottom="1440" w:left="1440" w:header="708" w:footer="708" w:gutter="0"/>
          <w:pgNumType w:start="1"/>
          <w:cols w:space="708"/>
          <w:docGrid w:linePitch="360"/>
        </w:sectPr>
      </w:pPr>
    </w:p>
    <w:p w14:paraId="34817E62" w14:textId="07D73E7E" w:rsidR="00125D1B" w:rsidRDefault="003631B0" w:rsidP="00527BE6">
      <w:pPr>
        <w:pStyle w:val="Heading1"/>
        <w:numPr>
          <w:ilvl w:val="0"/>
          <w:numId w:val="0"/>
        </w:numPr>
        <w:ind w:left="284" w:hanging="284"/>
      </w:pPr>
      <w:bookmarkStart w:id="0" w:name="_Toc68680301"/>
      <w:r>
        <w:lastRenderedPageBreak/>
        <w:t>Introduction</w:t>
      </w:r>
      <w:bookmarkEnd w:id="0"/>
    </w:p>
    <w:p w14:paraId="647BCCE9" w14:textId="7F19B0C3" w:rsidR="006575C6" w:rsidRDefault="00125D1B" w:rsidP="007E2AB8">
      <w:pPr>
        <w:jc w:val="both"/>
      </w:pPr>
      <w:r>
        <w:t xml:space="preserve">This document provides the information you need </w:t>
      </w:r>
      <w:r w:rsidR="0024724D">
        <w:t xml:space="preserve">to </w:t>
      </w:r>
      <w:r w:rsidR="000653C7">
        <w:t>create and conduct research with Indigenous Research Partners</w:t>
      </w:r>
      <w:r w:rsidR="006E5911">
        <w:t xml:space="preserve"> and communities</w:t>
      </w:r>
      <w:r w:rsidR="000653C7">
        <w:t xml:space="preserve">. </w:t>
      </w:r>
      <w:r>
        <w:t xml:space="preserve"> </w:t>
      </w:r>
      <w:r w:rsidR="006575C6">
        <w:t xml:space="preserve">It contains 6 stages of engagement: </w:t>
      </w:r>
    </w:p>
    <w:p w14:paraId="179F34CF" w14:textId="2646981F" w:rsidR="002D6314" w:rsidRDefault="002D6314" w:rsidP="007E2AB8">
      <w:pPr>
        <w:jc w:val="both"/>
      </w:pPr>
      <w:r w:rsidRPr="002D6314">
        <w:drawing>
          <wp:inline distT="0" distB="0" distL="0" distR="0" wp14:anchorId="7D46AB1C" wp14:editId="1668988D">
            <wp:extent cx="5705475" cy="3133725"/>
            <wp:effectExtent l="0" t="0" r="9525" b="9525"/>
            <wp:docPr id="3" name="Diagram 3">
              <a:extLst xmlns:a="http://schemas.openxmlformats.org/drawingml/2006/main">
                <a:ext uri="{FF2B5EF4-FFF2-40B4-BE49-F238E27FC236}">
                  <a16:creationId xmlns:a16="http://schemas.microsoft.com/office/drawing/2014/main" id="{4483D206-E5F2-45B8-8495-5F8680DE7CB9}"/>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5CDF197C" w14:textId="417B28A8" w:rsidR="00125D1B" w:rsidRDefault="00B86834">
      <w:pPr>
        <w:jc w:val="both"/>
      </w:pPr>
      <w:r>
        <w:t xml:space="preserve">This </w:t>
      </w:r>
      <w:r w:rsidR="00F667BE">
        <w:t xml:space="preserve">is also a </w:t>
      </w:r>
      <w:r w:rsidR="006E5911">
        <w:t>liv</w:t>
      </w:r>
      <w:r w:rsidR="002D412E">
        <w:t xml:space="preserve">ing </w:t>
      </w:r>
      <w:r w:rsidR="0047452F">
        <w:t>document</w:t>
      </w:r>
      <w:r>
        <w:t>,</w:t>
      </w:r>
      <w:r w:rsidR="0047452F">
        <w:t xml:space="preserve"> and</w:t>
      </w:r>
      <w:r w:rsidR="00F667BE">
        <w:t xml:space="preserve"> is being continually improved based on YOUR experiences and learnings.</w:t>
      </w:r>
    </w:p>
    <w:p w14:paraId="4D4A7998" w14:textId="77777777" w:rsidR="00B86834" w:rsidRDefault="00B86834">
      <w:pPr>
        <w:jc w:val="both"/>
        <w:rPr>
          <w:b/>
          <w:bCs/>
        </w:rPr>
      </w:pPr>
    </w:p>
    <w:p w14:paraId="60C4C4FE" w14:textId="2CD39D68" w:rsidR="0072433D" w:rsidRPr="0072433D" w:rsidRDefault="0072433D">
      <w:pPr>
        <w:jc w:val="both"/>
        <w:rPr>
          <w:b/>
          <w:bCs/>
        </w:rPr>
      </w:pPr>
      <w:r w:rsidRPr="0072433D">
        <w:rPr>
          <w:b/>
          <w:bCs/>
        </w:rPr>
        <w:t>Instructions:</w:t>
      </w:r>
    </w:p>
    <w:p w14:paraId="117FDCE9" w14:textId="57D72842" w:rsidR="00D42970" w:rsidRDefault="004F2415" w:rsidP="00E062A2">
      <w:pPr>
        <w:pStyle w:val="ListParagraph"/>
        <w:numPr>
          <w:ilvl w:val="0"/>
          <w:numId w:val="13"/>
        </w:numPr>
        <w:ind w:left="426"/>
        <w:jc w:val="both"/>
      </w:pPr>
      <w:r>
        <w:t xml:space="preserve">Read through this document in its entirety because some actions take longer than others to complete. </w:t>
      </w:r>
    </w:p>
    <w:p w14:paraId="6C436076" w14:textId="5D035F3B" w:rsidR="0072433D" w:rsidRDefault="004F2415" w:rsidP="00E062A2">
      <w:pPr>
        <w:pStyle w:val="ListParagraph"/>
        <w:numPr>
          <w:ilvl w:val="0"/>
          <w:numId w:val="13"/>
        </w:numPr>
        <w:ind w:left="426"/>
        <w:jc w:val="both"/>
      </w:pPr>
      <w:r>
        <w:t xml:space="preserve">Actions have been organised into a general </w:t>
      </w:r>
      <w:r w:rsidR="00FA1B2E">
        <w:t xml:space="preserve">research </w:t>
      </w:r>
      <w:r>
        <w:t>timeframe</w:t>
      </w:r>
      <w:r w:rsidR="00FA1B2E">
        <w:t xml:space="preserve"> based on the research process. </w:t>
      </w:r>
      <w:r w:rsidR="00DB4E21">
        <w:t xml:space="preserve"> A map of rough timeframes </w:t>
      </w:r>
      <w:r w:rsidR="0072433D">
        <w:t xml:space="preserve">is attached as </w:t>
      </w:r>
      <w:hyperlink w:anchor="_Appendix_1:_Map" w:history="1">
        <w:r w:rsidR="0072433D" w:rsidRPr="0045606A">
          <w:rPr>
            <w:rStyle w:val="Hyperlink"/>
            <w:b/>
            <w:bCs/>
          </w:rPr>
          <w:t>Appendix 1</w:t>
        </w:r>
      </w:hyperlink>
      <w:r w:rsidR="0072433D">
        <w:t xml:space="preserve"> </w:t>
      </w:r>
      <w:r w:rsidR="0047452F">
        <w:t>but</w:t>
      </w:r>
      <w:r w:rsidR="00DB4E21">
        <w:t xml:space="preserve"> is not exact. It is a general guide to give you an idea of when you need to consider certain items</w:t>
      </w:r>
      <w:r w:rsidR="002D412E">
        <w:t xml:space="preserve"> so that you can do your own planning.</w:t>
      </w:r>
    </w:p>
    <w:p w14:paraId="6328C6D6" w14:textId="6784C9EC" w:rsidR="0072433D" w:rsidRDefault="0072433D" w:rsidP="00E062A2">
      <w:pPr>
        <w:pStyle w:val="ListParagraph"/>
        <w:numPr>
          <w:ilvl w:val="0"/>
          <w:numId w:val="13"/>
        </w:numPr>
        <w:ind w:left="426"/>
        <w:jc w:val="both"/>
      </w:pPr>
      <w:r>
        <w:t>Meet with your supervisor to discuss your plan and the checklist together.</w:t>
      </w:r>
    </w:p>
    <w:p w14:paraId="5D7CC36A" w14:textId="02BF20FB" w:rsidR="00C72883" w:rsidRDefault="00C405A3" w:rsidP="00E062A2">
      <w:pPr>
        <w:pStyle w:val="ListParagraph"/>
        <w:numPr>
          <w:ilvl w:val="0"/>
          <w:numId w:val="8"/>
        </w:numPr>
        <w:ind w:left="426"/>
        <w:jc w:val="both"/>
      </w:pPr>
      <w:r>
        <w:t>After</w:t>
      </w:r>
      <w:r w:rsidR="00C72883">
        <w:t xml:space="preserve"> you have read through the</w:t>
      </w:r>
      <w:r>
        <w:t xml:space="preserve"> whole</w:t>
      </w:r>
      <w:r w:rsidR="00C72883">
        <w:t xml:space="preserve"> document, </w:t>
      </w:r>
      <w:r w:rsidR="004B6A78">
        <w:t>develop your plan</w:t>
      </w:r>
      <w:r w:rsidR="000E1731">
        <w:t>,</w:t>
      </w:r>
      <w:r w:rsidR="004B6A78">
        <w:t xml:space="preserve"> </w:t>
      </w:r>
      <w:r w:rsidR="00C72883">
        <w:t>start completing items, and tick them off in the checklist</w:t>
      </w:r>
      <w:r w:rsidR="0072433D">
        <w:t xml:space="preserve">, attached as </w:t>
      </w:r>
      <w:hyperlink w:anchor="_Appendix_2:_Research" w:history="1">
        <w:r w:rsidR="0072433D" w:rsidRPr="0045606A">
          <w:rPr>
            <w:rStyle w:val="Hyperlink"/>
            <w:b/>
            <w:bCs/>
          </w:rPr>
          <w:t>Appendix 2</w:t>
        </w:r>
        <w:r w:rsidRPr="0045606A">
          <w:rPr>
            <w:rStyle w:val="Hyperlink"/>
          </w:rPr>
          <w:t>.</w:t>
        </w:r>
      </w:hyperlink>
    </w:p>
    <w:p w14:paraId="0598C4F9" w14:textId="492C6FAC" w:rsidR="004F54EA" w:rsidRDefault="004F54EA" w:rsidP="00E062A2">
      <w:pPr>
        <w:pStyle w:val="ListParagraph"/>
        <w:numPr>
          <w:ilvl w:val="0"/>
          <w:numId w:val="8"/>
        </w:numPr>
        <w:ind w:left="426"/>
        <w:jc w:val="both"/>
      </w:pPr>
      <w:r>
        <w:t xml:space="preserve">If you need any help </w:t>
      </w:r>
      <w:r w:rsidR="00FE0272">
        <w:t xml:space="preserve">or are concerned with </w:t>
      </w:r>
      <w:r>
        <w:t xml:space="preserve">any of the items, talk </w:t>
      </w:r>
      <w:r w:rsidR="000E1731">
        <w:t xml:space="preserve">to </w:t>
      </w:r>
      <w:r>
        <w:t>your supervisor at any time.</w:t>
      </w:r>
    </w:p>
    <w:p w14:paraId="7165F608" w14:textId="3D279BC1" w:rsidR="00C405A3" w:rsidRDefault="00C405A3" w:rsidP="008911CC">
      <w:pPr>
        <w:jc w:val="both"/>
      </w:pPr>
    </w:p>
    <w:p w14:paraId="338F054B" w14:textId="10CAE158" w:rsidR="00B86834" w:rsidRDefault="00B86834" w:rsidP="008911CC">
      <w:pPr>
        <w:jc w:val="both"/>
      </w:pPr>
    </w:p>
    <w:p w14:paraId="5233B14D" w14:textId="4290EB73" w:rsidR="00B86834" w:rsidRDefault="00B86834" w:rsidP="008911CC">
      <w:pPr>
        <w:jc w:val="both"/>
      </w:pPr>
    </w:p>
    <w:p w14:paraId="4CA573CB" w14:textId="7A768074" w:rsidR="00B86834" w:rsidRDefault="00B86834" w:rsidP="008911CC">
      <w:pPr>
        <w:jc w:val="both"/>
      </w:pPr>
    </w:p>
    <w:p w14:paraId="2F2AEBA0" w14:textId="7ED9B89D" w:rsidR="00B86834" w:rsidRDefault="00B86834" w:rsidP="008911CC">
      <w:pPr>
        <w:jc w:val="both"/>
      </w:pPr>
    </w:p>
    <w:p w14:paraId="018C6995" w14:textId="77777777" w:rsidR="00B86834" w:rsidRDefault="00B86834" w:rsidP="008911CC">
      <w:pPr>
        <w:jc w:val="both"/>
      </w:pPr>
    </w:p>
    <w:p w14:paraId="243CCAE5" w14:textId="21E6DD7B" w:rsidR="00130500" w:rsidRDefault="00130500" w:rsidP="00527BE6">
      <w:pPr>
        <w:pStyle w:val="Heading1"/>
        <w:numPr>
          <w:ilvl w:val="0"/>
          <w:numId w:val="0"/>
        </w:numPr>
        <w:ind w:left="284" w:hanging="284"/>
      </w:pPr>
      <w:bookmarkStart w:id="1" w:name="_Toc68680302"/>
      <w:r>
        <w:lastRenderedPageBreak/>
        <w:t>Who to go to for help</w:t>
      </w:r>
      <w:bookmarkEnd w:id="1"/>
    </w:p>
    <w:p w14:paraId="4FD41936" w14:textId="77777777" w:rsidR="006932A7" w:rsidRDefault="006932A7" w:rsidP="008911CC">
      <w:pPr>
        <w:jc w:val="both"/>
      </w:pPr>
      <w:r>
        <w:t xml:space="preserve">The following is a quick key contacts guide if you need assistance or guidance with anything. </w:t>
      </w:r>
    </w:p>
    <w:tbl>
      <w:tblPr>
        <w:tblStyle w:val="TableGrid"/>
        <w:tblW w:w="0" w:type="auto"/>
        <w:tblLook w:val="04A0" w:firstRow="1" w:lastRow="0" w:firstColumn="1" w:lastColumn="0" w:noHBand="0" w:noVBand="1"/>
      </w:tblPr>
      <w:tblGrid>
        <w:gridCol w:w="4508"/>
        <w:gridCol w:w="4508"/>
      </w:tblGrid>
      <w:tr w:rsidR="00714B49" w14:paraId="69CEC341" w14:textId="77777777" w:rsidTr="00714B49">
        <w:tc>
          <w:tcPr>
            <w:tcW w:w="4508" w:type="dxa"/>
          </w:tcPr>
          <w:p w14:paraId="5A4C4ACE" w14:textId="489061B9" w:rsidR="00714B49" w:rsidRPr="00252DE2" w:rsidRDefault="00714B49" w:rsidP="007E7BB5">
            <w:pPr>
              <w:rPr>
                <w:b/>
                <w:bCs/>
              </w:rPr>
            </w:pPr>
            <w:r w:rsidRPr="00252DE2">
              <w:rPr>
                <w:b/>
                <w:bCs/>
              </w:rPr>
              <w:t>Subject area</w:t>
            </w:r>
          </w:p>
        </w:tc>
        <w:tc>
          <w:tcPr>
            <w:tcW w:w="4508" w:type="dxa"/>
          </w:tcPr>
          <w:p w14:paraId="3BDEB4E7" w14:textId="3137F649" w:rsidR="00714B49" w:rsidRPr="00252DE2" w:rsidRDefault="00714B49" w:rsidP="008911CC">
            <w:pPr>
              <w:jc w:val="both"/>
              <w:rPr>
                <w:b/>
                <w:bCs/>
              </w:rPr>
            </w:pPr>
            <w:r w:rsidRPr="00252DE2">
              <w:rPr>
                <w:b/>
                <w:bCs/>
              </w:rPr>
              <w:t>Contact</w:t>
            </w:r>
          </w:p>
        </w:tc>
      </w:tr>
      <w:tr w:rsidR="00714B49" w14:paraId="0552A417" w14:textId="77777777" w:rsidTr="00714B49">
        <w:tc>
          <w:tcPr>
            <w:tcW w:w="4508" w:type="dxa"/>
          </w:tcPr>
          <w:p w14:paraId="3C257D70" w14:textId="7CE2A717" w:rsidR="00714B49" w:rsidRDefault="00714B49" w:rsidP="007E7BB5">
            <w:r>
              <w:t>Research</w:t>
            </w:r>
          </w:p>
        </w:tc>
        <w:tc>
          <w:tcPr>
            <w:tcW w:w="4508" w:type="dxa"/>
          </w:tcPr>
          <w:p w14:paraId="054A0FF4" w14:textId="7CF13547" w:rsidR="00714B49" w:rsidRDefault="00714B49" w:rsidP="008911CC">
            <w:pPr>
              <w:jc w:val="both"/>
            </w:pPr>
            <w:r>
              <w:t>Your supervisor</w:t>
            </w:r>
          </w:p>
        </w:tc>
      </w:tr>
      <w:tr w:rsidR="00170DF7" w14:paraId="3BBBC92A" w14:textId="77777777" w:rsidTr="00714B49">
        <w:tc>
          <w:tcPr>
            <w:tcW w:w="4508" w:type="dxa"/>
          </w:tcPr>
          <w:p w14:paraId="4B71A18C" w14:textId="2E32B304" w:rsidR="00170DF7" w:rsidRDefault="00170DF7" w:rsidP="007E7BB5">
            <w:r>
              <w:t>Ethics</w:t>
            </w:r>
          </w:p>
        </w:tc>
        <w:tc>
          <w:tcPr>
            <w:tcW w:w="4508" w:type="dxa"/>
          </w:tcPr>
          <w:p w14:paraId="614F56A4" w14:textId="54A6D335" w:rsidR="00170DF7" w:rsidRDefault="0002026D" w:rsidP="008911CC">
            <w:pPr>
              <w:jc w:val="both"/>
            </w:pPr>
            <w:r>
              <w:t xml:space="preserve">Prof </w:t>
            </w:r>
            <w:r w:rsidR="00E26888">
              <w:t>Yasmina Sultanbawa</w:t>
            </w:r>
          </w:p>
        </w:tc>
      </w:tr>
      <w:tr w:rsidR="00170DF7" w14:paraId="37DEE483" w14:textId="77777777" w:rsidTr="00714B49">
        <w:tc>
          <w:tcPr>
            <w:tcW w:w="4508" w:type="dxa"/>
          </w:tcPr>
          <w:p w14:paraId="7FCA7C70" w14:textId="64D2B5FE" w:rsidR="00170DF7" w:rsidRDefault="00170DF7" w:rsidP="007E7BB5">
            <w:r>
              <w:t xml:space="preserve">Travel approvals, training </w:t>
            </w:r>
            <w:r w:rsidR="00252DE2">
              <w:t>approvals</w:t>
            </w:r>
          </w:p>
        </w:tc>
        <w:tc>
          <w:tcPr>
            <w:tcW w:w="4508" w:type="dxa"/>
          </w:tcPr>
          <w:p w14:paraId="1614D292" w14:textId="60160AA0" w:rsidR="00170DF7" w:rsidRDefault="007E7BB5" w:rsidP="008911CC">
            <w:pPr>
              <w:jc w:val="both"/>
            </w:pPr>
            <w:r>
              <w:t xml:space="preserve">Carol Ballard </w:t>
            </w:r>
          </w:p>
        </w:tc>
      </w:tr>
      <w:tr w:rsidR="007E7BB5" w14:paraId="31A6DA02" w14:textId="77777777" w:rsidTr="00714B49">
        <w:tc>
          <w:tcPr>
            <w:tcW w:w="4508" w:type="dxa"/>
          </w:tcPr>
          <w:p w14:paraId="34AE4B7F" w14:textId="50DDA046" w:rsidR="007E7BB5" w:rsidRDefault="007E7BB5" w:rsidP="007E7BB5">
            <w:r>
              <w:t>Legal &amp; Contractual</w:t>
            </w:r>
          </w:p>
        </w:tc>
        <w:tc>
          <w:tcPr>
            <w:tcW w:w="4508" w:type="dxa"/>
          </w:tcPr>
          <w:p w14:paraId="1D93295F" w14:textId="45F9B53D" w:rsidR="007E7BB5" w:rsidRDefault="00332C9B" w:rsidP="008911CC">
            <w:pPr>
              <w:jc w:val="both"/>
            </w:pPr>
            <w:r>
              <w:t xml:space="preserve">Dr </w:t>
            </w:r>
            <w:r w:rsidR="007E7BB5">
              <w:t>Kamalesh Adhikari</w:t>
            </w:r>
          </w:p>
        </w:tc>
      </w:tr>
      <w:tr w:rsidR="007E7BB5" w14:paraId="5B144242" w14:textId="77777777" w:rsidTr="00714B49">
        <w:tc>
          <w:tcPr>
            <w:tcW w:w="4508" w:type="dxa"/>
          </w:tcPr>
          <w:p w14:paraId="1D45A1C9" w14:textId="3C8213D7" w:rsidR="007E7BB5" w:rsidRDefault="007E7BB5" w:rsidP="007E7BB5">
            <w:r>
              <w:t xml:space="preserve">Communication and engagement </w:t>
            </w:r>
            <w:r w:rsidR="00252DE2">
              <w:t xml:space="preserve">tools &amp; techniques </w:t>
            </w:r>
            <w:r>
              <w:t>with Indigenous Research Partners</w:t>
            </w:r>
          </w:p>
        </w:tc>
        <w:tc>
          <w:tcPr>
            <w:tcW w:w="4508" w:type="dxa"/>
          </w:tcPr>
          <w:p w14:paraId="135C6826" w14:textId="35464BB2" w:rsidR="007E7BB5" w:rsidRDefault="007E7BB5" w:rsidP="008911CC">
            <w:pPr>
              <w:jc w:val="both"/>
            </w:pPr>
            <w:r>
              <w:t>Sophie Ader</w:t>
            </w:r>
          </w:p>
        </w:tc>
      </w:tr>
    </w:tbl>
    <w:p w14:paraId="4193FE98" w14:textId="0A575C8E" w:rsidR="007E7BB5" w:rsidRDefault="007E7BB5" w:rsidP="008911CC">
      <w:pPr>
        <w:jc w:val="both"/>
      </w:pPr>
    </w:p>
    <w:p w14:paraId="0680218A" w14:textId="07C7DFD5" w:rsidR="00E01EDD" w:rsidRDefault="00514B90" w:rsidP="00EC25D0">
      <w:pPr>
        <w:pStyle w:val="Heading1"/>
        <w:numPr>
          <w:ilvl w:val="0"/>
          <w:numId w:val="0"/>
        </w:numPr>
        <w:ind w:left="284" w:hanging="284"/>
        <w:jc w:val="both"/>
      </w:pPr>
      <w:bookmarkStart w:id="2" w:name="_Toc68680303"/>
      <w:r>
        <w:t>S</w:t>
      </w:r>
      <w:r w:rsidR="000B1DCC">
        <w:t xml:space="preserve">hared </w:t>
      </w:r>
      <w:r w:rsidR="00E01EDD">
        <w:t>Values and Policies</w:t>
      </w:r>
      <w:bookmarkEnd w:id="2"/>
    </w:p>
    <w:p w14:paraId="3AD4407D" w14:textId="1F984256" w:rsidR="00527BE6" w:rsidRDefault="00E01EDD" w:rsidP="00246843">
      <w:pPr>
        <w:spacing w:before="0"/>
        <w:jc w:val="both"/>
      </w:pPr>
      <w:r>
        <w:t xml:space="preserve">This </w:t>
      </w:r>
      <w:r w:rsidR="00EB4126">
        <w:t>P</w:t>
      </w:r>
      <w:r w:rsidR="00586ABB">
        <w:t>rocedure document</w:t>
      </w:r>
      <w:r w:rsidR="00EB4126">
        <w:t xml:space="preserve"> has been written to </w:t>
      </w:r>
      <w:r w:rsidR="00586ABB">
        <w:t>reflect the ARC Centre’s Values and Pol</w:t>
      </w:r>
      <w:r w:rsidR="00135EAD">
        <w:t>icies</w:t>
      </w:r>
      <w:r w:rsidR="00514B90">
        <w:t>, which we all share</w:t>
      </w:r>
      <w:r w:rsidR="00135EAD">
        <w:t>.</w:t>
      </w:r>
      <w:r w:rsidR="001B3DB4">
        <w:t xml:space="preserve"> These </w:t>
      </w:r>
      <w:r w:rsidR="00582E47">
        <w:t>values are</w:t>
      </w:r>
      <w:r w:rsidR="001B3DB4">
        <w:t xml:space="preserve"> </w:t>
      </w:r>
      <w:r w:rsidR="007F628E">
        <w:t>important for you to read before reading the rest of this guide, because</w:t>
      </w:r>
      <w:r w:rsidR="009A270E">
        <w:t xml:space="preserve"> our </w:t>
      </w:r>
      <w:r w:rsidR="00514B90">
        <w:t>V</w:t>
      </w:r>
      <w:r w:rsidR="009A270E">
        <w:t xml:space="preserve">alues and </w:t>
      </w:r>
      <w:r w:rsidR="00514B90">
        <w:t>P</w:t>
      </w:r>
      <w:r w:rsidR="009A270E">
        <w:t xml:space="preserve">olicies </w:t>
      </w:r>
      <w:r w:rsidR="00514B90">
        <w:t xml:space="preserve">will </w:t>
      </w:r>
      <w:r w:rsidR="009A270E">
        <w:t>guide</w:t>
      </w:r>
      <w:r w:rsidR="00E971FB">
        <w:t xml:space="preserve"> your</w:t>
      </w:r>
      <w:r w:rsidR="00514B90">
        <w:t xml:space="preserve"> heart, mind and practical</w:t>
      </w:r>
      <w:r w:rsidR="00E971FB">
        <w:t xml:space="preserve"> actions when it comes to working with Indigenous </w:t>
      </w:r>
      <w:r w:rsidR="00582E47">
        <w:t xml:space="preserve">Research </w:t>
      </w:r>
      <w:r w:rsidR="00E971FB">
        <w:t>Partners</w:t>
      </w:r>
      <w:r w:rsidR="00582E47">
        <w:t xml:space="preserve"> and communities</w:t>
      </w:r>
      <w:r w:rsidR="00E971FB">
        <w:t xml:space="preserve">. </w:t>
      </w:r>
    </w:p>
    <w:p w14:paraId="2F35ABD8" w14:textId="77777777" w:rsidR="00246843" w:rsidRDefault="00246843" w:rsidP="00246843">
      <w:pPr>
        <w:spacing w:before="0"/>
        <w:jc w:val="both"/>
      </w:pPr>
    </w:p>
    <w:p w14:paraId="53D65196" w14:textId="0DAD0D82" w:rsidR="00DB138A" w:rsidRDefault="00135EAD" w:rsidP="00246843">
      <w:pPr>
        <w:pStyle w:val="Heading2"/>
        <w:spacing w:before="0"/>
        <w:jc w:val="both"/>
      </w:pPr>
      <w:bookmarkStart w:id="3" w:name="_Toc68680304"/>
      <w:r w:rsidRPr="008D2EF3">
        <w:t>Our values</w:t>
      </w:r>
      <w:bookmarkEnd w:id="3"/>
      <w:r>
        <w:t xml:space="preserve"> </w:t>
      </w:r>
    </w:p>
    <w:p w14:paraId="68A41B7D" w14:textId="22EFA307" w:rsidR="00135EAD" w:rsidRDefault="00DB138A" w:rsidP="00246843">
      <w:pPr>
        <w:spacing w:before="0"/>
        <w:jc w:val="both"/>
      </w:pPr>
      <w:r>
        <w:t xml:space="preserve">Our values </w:t>
      </w:r>
      <w:r w:rsidR="00135EAD">
        <w:t>are</w:t>
      </w:r>
      <w:r w:rsidR="005223AB">
        <w:t xml:space="preserve"> </w:t>
      </w:r>
      <w:r w:rsidR="00A41702">
        <w:t xml:space="preserve">the </w:t>
      </w:r>
      <w:r w:rsidR="005223AB">
        <w:t>core ethics</w:t>
      </w:r>
      <w:r w:rsidR="005057FF">
        <w:t xml:space="preserve"> and principles </w:t>
      </w:r>
      <w:r w:rsidR="008D2EF3">
        <w:t xml:space="preserve">behind </w:t>
      </w:r>
      <w:r w:rsidR="001B0151">
        <w:t>WHY</w:t>
      </w:r>
      <w:r w:rsidR="00135EAD">
        <w:t xml:space="preserve"> we </w:t>
      </w:r>
      <w:r w:rsidR="008D2EF3">
        <w:t xml:space="preserve">do things in certain ways, and why </w:t>
      </w:r>
      <w:r w:rsidR="00DD6208">
        <w:t xml:space="preserve">we </w:t>
      </w:r>
      <w:r w:rsidR="00135EAD">
        <w:t>have certain Policies.</w:t>
      </w:r>
      <w:r w:rsidR="007302A7">
        <w:t xml:space="preserve"> </w:t>
      </w:r>
      <w:r w:rsidR="00582E47">
        <w:t xml:space="preserve">Though we all come from </w:t>
      </w:r>
      <w:r w:rsidR="004F4124">
        <w:t xml:space="preserve">incredibly diverse backgrounds, our values </w:t>
      </w:r>
      <w:r w:rsidR="00CA7711">
        <w:t>exist in our hearts and minds</w:t>
      </w:r>
      <w:r w:rsidR="00B85E2F">
        <w:t xml:space="preserve"> </w:t>
      </w:r>
      <w:r w:rsidR="008D2EF3">
        <w:t>as a</w:t>
      </w:r>
      <w:r w:rsidR="00B85E2F">
        <w:t xml:space="preserve"> </w:t>
      </w:r>
      <w:r w:rsidR="00B85E2F" w:rsidRPr="00DA6AD0">
        <w:rPr>
          <w:b/>
          <w:bCs/>
          <w:i/>
          <w:iCs/>
        </w:rPr>
        <w:t>shared</w:t>
      </w:r>
      <w:r w:rsidR="00B85E2F">
        <w:t xml:space="preserve"> </w:t>
      </w:r>
      <w:r w:rsidR="00B85E2F" w:rsidRPr="00DA6AD0">
        <w:rPr>
          <w:b/>
          <w:bCs/>
          <w:i/>
          <w:iCs/>
        </w:rPr>
        <w:t xml:space="preserve">set of </w:t>
      </w:r>
      <w:r w:rsidR="00EB4126" w:rsidRPr="00DA6AD0">
        <w:rPr>
          <w:b/>
          <w:bCs/>
          <w:i/>
          <w:iCs/>
        </w:rPr>
        <w:t>beliefs</w:t>
      </w:r>
      <w:r w:rsidR="008D2EF3">
        <w:t xml:space="preserve"> - </w:t>
      </w:r>
      <w:r>
        <w:t>a set of beliefs</w:t>
      </w:r>
      <w:r w:rsidR="00EB4126">
        <w:t xml:space="preserve"> fundamentally based on respect</w:t>
      </w:r>
      <w:r w:rsidR="008D2EF3">
        <w:t xml:space="preserve"> </w:t>
      </w:r>
      <w:r>
        <w:t>and relationships</w:t>
      </w:r>
      <w:r w:rsidR="00DA6AD0">
        <w:t xml:space="preserve">. These </w:t>
      </w:r>
      <w:r w:rsidR="005928C4">
        <w:t xml:space="preserve">values </w:t>
      </w:r>
      <w:r w:rsidR="00DA6AD0">
        <w:t>shape and guid</w:t>
      </w:r>
      <w:r w:rsidR="00EB4126">
        <w:t>e our policies,</w:t>
      </w:r>
      <w:r w:rsidR="00DA6AD0">
        <w:t xml:space="preserve"> procedures,</w:t>
      </w:r>
      <w:r w:rsidR="00EB4126">
        <w:t xml:space="preserve"> </w:t>
      </w:r>
      <w:r w:rsidR="007D4D88">
        <w:t xml:space="preserve">decisions, </w:t>
      </w:r>
      <w:r w:rsidR="00EB4126">
        <w:t>behaviours and</w:t>
      </w:r>
      <w:r w:rsidR="007D4D88">
        <w:t xml:space="preserve"> </w:t>
      </w:r>
      <w:r w:rsidR="00EB4126">
        <w:t xml:space="preserve">actions. </w:t>
      </w:r>
      <w:r w:rsidR="007302A7">
        <w:t xml:space="preserve"> </w:t>
      </w:r>
    </w:p>
    <w:p w14:paraId="4572CBCA" w14:textId="73459B01" w:rsidR="00527BE6" w:rsidRDefault="00B8661C" w:rsidP="00246843">
      <w:pPr>
        <w:spacing w:before="0" w:after="0"/>
        <w:jc w:val="both"/>
      </w:pPr>
      <w:r>
        <w:t xml:space="preserve">Our values are listed on our website: </w:t>
      </w:r>
      <w:hyperlink r:id="rId21" w:history="1">
        <w:r w:rsidRPr="003B4260">
          <w:rPr>
            <w:rStyle w:val="Hyperlink"/>
          </w:rPr>
          <w:t>https://uniquelyaustralianfoods.org/about/our-values/</w:t>
        </w:r>
      </w:hyperlink>
    </w:p>
    <w:p w14:paraId="46F8E7ED" w14:textId="77777777" w:rsidR="00527BE6" w:rsidRDefault="00527BE6" w:rsidP="00246843">
      <w:pPr>
        <w:pStyle w:val="Heading2"/>
        <w:spacing w:before="0"/>
      </w:pPr>
    </w:p>
    <w:p w14:paraId="337674A9" w14:textId="301E16F8" w:rsidR="00DB138A" w:rsidRDefault="00135EAD" w:rsidP="00246843">
      <w:pPr>
        <w:pStyle w:val="Heading2"/>
      </w:pPr>
      <w:bookmarkStart w:id="4" w:name="_Toc68680305"/>
      <w:r w:rsidRPr="008D2EF3">
        <w:t>Our Policies</w:t>
      </w:r>
      <w:bookmarkEnd w:id="4"/>
      <w:r>
        <w:t xml:space="preserve"> </w:t>
      </w:r>
    </w:p>
    <w:p w14:paraId="4A4734F6" w14:textId="57F8F6E3" w:rsidR="00386E28" w:rsidRDefault="00DB138A" w:rsidP="0074214B">
      <w:pPr>
        <w:jc w:val="both"/>
      </w:pPr>
      <w:r>
        <w:t xml:space="preserve">Our policies </w:t>
      </w:r>
      <w:r w:rsidR="00FC544F">
        <w:t xml:space="preserve">are the ARC Centre’s agreed </w:t>
      </w:r>
      <w:r w:rsidR="000D585F">
        <w:t xml:space="preserve">to </w:t>
      </w:r>
      <w:r w:rsidR="00FC544F">
        <w:t>and mandatory way of enacting our Values in a practical</w:t>
      </w:r>
      <w:r w:rsidR="007912C3">
        <w:t xml:space="preserve"> and legal </w:t>
      </w:r>
      <w:r w:rsidR="00FC544F">
        <w:t>sense</w:t>
      </w:r>
      <w:r w:rsidR="00BA4811">
        <w:t>, when we interact with</w:t>
      </w:r>
      <w:r w:rsidR="00DA6AD0">
        <w:t xml:space="preserve"> Indigenous Research Partners and Communities. </w:t>
      </w:r>
      <w:r w:rsidR="00FC544F">
        <w:t xml:space="preserve">Our Policies </w:t>
      </w:r>
      <w:r w:rsidR="008D2EF3">
        <w:t>inform our</w:t>
      </w:r>
      <w:r w:rsidR="000D585F">
        <w:t xml:space="preserve"> procedures (including this document), </w:t>
      </w:r>
      <w:r w:rsidR="008D2EF3">
        <w:t>decisions and actions</w:t>
      </w:r>
      <w:r w:rsidR="00205B8A">
        <w:t>.</w:t>
      </w:r>
      <w:r w:rsidR="00386E28">
        <w:t xml:space="preserve"> </w:t>
      </w:r>
    </w:p>
    <w:p w14:paraId="385B9629" w14:textId="39878075" w:rsidR="009D20AA" w:rsidRDefault="00BA4811" w:rsidP="0074214B">
      <w:pPr>
        <w:jc w:val="both"/>
      </w:pPr>
      <w:r>
        <w:t xml:space="preserve">Our </w:t>
      </w:r>
      <w:r w:rsidR="00D7252E">
        <w:t>P</w:t>
      </w:r>
      <w:r>
        <w:t xml:space="preserve">olicies </w:t>
      </w:r>
      <w:r w:rsidR="00D7252E">
        <w:t xml:space="preserve">relating to working with Indigenous Enterprise partners </w:t>
      </w:r>
      <w:r w:rsidR="009D20AA">
        <w:t>are as follows:</w:t>
      </w:r>
    </w:p>
    <w:p w14:paraId="69FB08D5" w14:textId="78AF2728" w:rsidR="00527BE6" w:rsidRDefault="00D64D5B" w:rsidP="00527BE6">
      <w:pPr>
        <w:jc w:val="both"/>
      </w:pPr>
      <w:hyperlink r:id="rId22" w:history="1">
        <w:r w:rsidR="00527BE6" w:rsidRPr="00D507EF">
          <w:rPr>
            <w:rStyle w:val="Hyperlink"/>
          </w:rPr>
          <w:t>Policy on access and use of Indigenous knowledge</w:t>
        </w:r>
      </w:hyperlink>
    </w:p>
    <w:p w14:paraId="5E8EB1C9" w14:textId="77777777" w:rsidR="00527BE6" w:rsidRDefault="00D64D5B" w:rsidP="00527BE6">
      <w:pPr>
        <w:jc w:val="both"/>
      </w:pPr>
      <w:hyperlink r:id="rId23" w:history="1">
        <w:r w:rsidR="00527BE6" w:rsidRPr="00D507EF">
          <w:rPr>
            <w:rStyle w:val="Hyperlink"/>
          </w:rPr>
          <w:t>Policy on research with native plant materials obtained from Indigenous partners and communities</w:t>
        </w:r>
      </w:hyperlink>
    </w:p>
    <w:p w14:paraId="23476721" w14:textId="77777777" w:rsidR="00527BE6" w:rsidRDefault="00D64D5B" w:rsidP="00527BE6">
      <w:pPr>
        <w:jc w:val="both"/>
      </w:pPr>
      <w:hyperlink r:id="rId24" w:history="1">
        <w:r w:rsidR="00527BE6" w:rsidRPr="00D507EF">
          <w:rPr>
            <w:rStyle w:val="Hyperlink"/>
          </w:rPr>
          <w:t>Policy on research publications</w:t>
        </w:r>
      </w:hyperlink>
    </w:p>
    <w:p w14:paraId="054C212D" w14:textId="77777777" w:rsidR="00527BE6" w:rsidRDefault="00D64D5B" w:rsidP="00527BE6">
      <w:pPr>
        <w:jc w:val="both"/>
      </w:pPr>
      <w:hyperlink r:id="rId25" w:history="1">
        <w:r w:rsidR="00527BE6" w:rsidRPr="00D507EF">
          <w:rPr>
            <w:rStyle w:val="Hyperlink"/>
          </w:rPr>
          <w:t>Policy on data collection</w:t>
        </w:r>
      </w:hyperlink>
    </w:p>
    <w:p w14:paraId="6CFFFEEC" w14:textId="3FFD124E" w:rsidR="00350A90" w:rsidRDefault="000E13CA" w:rsidP="00FE2C7E">
      <w:pPr>
        <w:pStyle w:val="Heading1"/>
        <w:numPr>
          <w:ilvl w:val="0"/>
          <w:numId w:val="36"/>
        </w:numPr>
        <w:ind w:left="284"/>
      </w:pPr>
      <w:bookmarkStart w:id="5" w:name="_Toc68680306"/>
      <w:r>
        <w:lastRenderedPageBreak/>
        <w:t>Pre-engagement</w:t>
      </w:r>
      <w:bookmarkEnd w:id="5"/>
    </w:p>
    <w:p w14:paraId="6AB42089" w14:textId="1B511EAF" w:rsidR="00454AEB" w:rsidRPr="00454AEB" w:rsidRDefault="00454AEB" w:rsidP="00454AEB">
      <w:r w:rsidRPr="002D6314">
        <w:drawing>
          <wp:inline distT="0" distB="0" distL="0" distR="0" wp14:anchorId="1212DD2B" wp14:editId="72C92BAB">
            <wp:extent cx="5743575" cy="2505075"/>
            <wp:effectExtent l="0" t="0" r="0" b="0"/>
            <wp:docPr id="4" name="Diagram 4">
              <a:extLst xmlns:a="http://schemas.openxmlformats.org/drawingml/2006/main">
                <a:ext uri="{FF2B5EF4-FFF2-40B4-BE49-F238E27FC236}">
                  <a16:creationId xmlns:a16="http://schemas.microsoft.com/office/drawing/2014/main" id="{4483D206-E5F2-45B8-8495-5F8680DE7CB9}"/>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6E1AF3EF" w14:textId="77777777" w:rsidR="00B86834" w:rsidRDefault="00B86834" w:rsidP="008911CC">
      <w:pPr>
        <w:jc w:val="both"/>
      </w:pPr>
    </w:p>
    <w:p w14:paraId="6C370C00" w14:textId="352806D0" w:rsidR="00B07CE1" w:rsidRDefault="00240FEC" w:rsidP="008911CC">
      <w:pPr>
        <w:jc w:val="both"/>
      </w:pPr>
      <w:r>
        <w:t>Before</w:t>
      </w:r>
      <w:r w:rsidR="00B07CE1">
        <w:t xml:space="preserve"> you engage at all with </w:t>
      </w:r>
      <w:r w:rsidR="00AC04C4">
        <w:t xml:space="preserve">Indigenous </w:t>
      </w:r>
      <w:r w:rsidR="00B86834">
        <w:t xml:space="preserve">Enterprises, </w:t>
      </w:r>
      <w:r w:rsidR="00AC04C4">
        <w:t xml:space="preserve">Research Partners or </w:t>
      </w:r>
      <w:r w:rsidR="00B07CE1">
        <w:t xml:space="preserve">communities for any </w:t>
      </w:r>
      <w:r w:rsidR="005928C4">
        <w:t>project, you</w:t>
      </w:r>
      <w:r w:rsidR="00AC04C4">
        <w:t xml:space="preserve"> need to</w:t>
      </w:r>
      <w:r>
        <w:t xml:space="preserve"> </w:t>
      </w:r>
      <w:r w:rsidR="00AC04C4">
        <w:t xml:space="preserve">perform the following </w:t>
      </w:r>
      <w:r w:rsidR="00DD02AC">
        <w:t>four</w:t>
      </w:r>
      <w:r w:rsidR="00AC04C4">
        <w:t xml:space="preserve"> tasks</w:t>
      </w:r>
      <w:r w:rsidR="00DD02AC">
        <w:t>:</w:t>
      </w:r>
    </w:p>
    <w:p w14:paraId="120DA166" w14:textId="77777777" w:rsidR="00AB044C" w:rsidRDefault="00AB044C" w:rsidP="008911CC">
      <w:pPr>
        <w:jc w:val="both"/>
      </w:pPr>
    </w:p>
    <w:p w14:paraId="54B2A687" w14:textId="292F9D7F" w:rsidR="00004C14" w:rsidRDefault="00327D38" w:rsidP="0074214B">
      <w:pPr>
        <w:pStyle w:val="Heading2"/>
      </w:pPr>
      <w:bookmarkStart w:id="6" w:name="_Toc68680307"/>
      <w:r>
        <w:t>1.1</w:t>
      </w:r>
      <w:r w:rsidR="0074214B">
        <w:tab/>
      </w:r>
      <w:r w:rsidR="007F7B0A">
        <w:t>Identify potential locations and partner communities</w:t>
      </w:r>
      <w:bookmarkEnd w:id="6"/>
    </w:p>
    <w:p w14:paraId="7774D1D6" w14:textId="633832B1" w:rsidR="00962559" w:rsidRDefault="00962559" w:rsidP="008911CC">
      <w:pPr>
        <w:jc w:val="both"/>
      </w:pPr>
      <w:r>
        <w:t xml:space="preserve">Typically, </w:t>
      </w:r>
      <w:r w:rsidR="008A7E78">
        <w:t xml:space="preserve">a representative </w:t>
      </w:r>
      <w:r w:rsidR="003266E5">
        <w:t xml:space="preserve">from an Indigenous Enterprise </w:t>
      </w:r>
      <w:r w:rsidR="00D60C31">
        <w:t>or community</w:t>
      </w:r>
      <w:r w:rsidR="008A7E78">
        <w:t xml:space="preserve">, sometimes in conjunction with an industry partner, </w:t>
      </w:r>
      <w:r w:rsidR="003266E5">
        <w:t xml:space="preserve">will approach the ARC Training Centre with </w:t>
      </w:r>
      <w:r w:rsidR="007222BD">
        <w:t>an issue, problem, opportunity or question they would like our assistance with</w:t>
      </w:r>
      <w:r w:rsidR="00D03090">
        <w:t>.  This often results in identification of</w:t>
      </w:r>
      <w:r w:rsidR="00F86C60">
        <w:t xml:space="preserve"> locations and partner communities</w:t>
      </w:r>
      <w:r w:rsidR="00D03090">
        <w:t xml:space="preserve">. </w:t>
      </w:r>
    </w:p>
    <w:p w14:paraId="5E5976CE" w14:textId="03C28713" w:rsidR="00513970" w:rsidRDefault="005E67CE" w:rsidP="00AB044C">
      <w:pPr>
        <w:jc w:val="both"/>
      </w:pPr>
      <w:r>
        <w:t>I</w:t>
      </w:r>
      <w:r w:rsidR="00D659BB">
        <w:t xml:space="preserve">f the situation is different, </w:t>
      </w:r>
      <w:r w:rsidR="00B80136">
        <w:t>speak to</w:t>
      </w:r>
      <w:r w:rsidR="00D659BB">
        <w:t xml:space="preserve"> your supervisor.</w:t>
      </w:r>
    </w:p>
    <w:p w14:paraId="58C483BF" w14:textId="77777777" w:rsidR="00AB044C" w:rsidRDefault="00AB044C" w:rsidP="00AB044C">
      <w:pPr>
        <w:jc w:val="both"/>
      </w:pPr>
    </w:p>
    <w:p w14:paraId="366FD4E9" w14:textId="395A5F71" w:rsidR="007F7B0A" w:rsidRDefault="00327D38" w:rsidP="00FA60B0">
      <w:pPr>
        <w:pStyle w:val="Heading2"/>
      </w:pPr>
      <w:bookmarkStart w:id="7" w:name="_Toc68680308"/>
      <w:r>
        <w:t>1.2</w:t>
      </w:r>
      <w:r w:rsidR="0074214B">
        <w:tab/>
      </w:r>
      <w:r w:rsidR="007F7B0A">
        <w:t>Determine who has the appropriate authority to grant permissi</w:t>
      </w:r>
      <w:r w:rsidR="00527BE6">
        <w:t>o</w:t>
      </w:r>
      <w:r w:rsidR="007F7B0A">
        <w:t>ns for research</w:t>
      </w:r>
      <w:bookmarkEnd w:id="7"/>
    </w:p>
    <w:p w14:paraId="7D034501" w14:textId="264B3F70" w:rsidR="004868BF" w:rsidRDefault="007A1DE6" w:rsidP="008911CC">
      <w:pPr>
        <w:jc w:val="both"/>
      </w:pPr>
      <w:r>
        <w:t xml:space="preserve">You </w:t>
      </w:r>
      <w:r w:rsidR="004151EA">
        <w:t xml:space="preserve">need to be able to identify </w:t>
      </w:r>
      <w:r w:rsidR="0074214B">
        <w:t xml:space="preserve">who </w:t>
      </w:r>
      <w:r w:rsidR="004151EA">
        <w:t>the right people</w:t>
      </w:r>
      <w:r w:rsidR="004868BF">
        <w:t xml:space="preserve"> and/or right government authority </w:t>
      </w:r>
      <w:r w:rsidR="0074214B">
        <w:t xml:space="preserve">are </w:t>
      </w:r>
      <w:r w:rsidR="004868BF">
        <w:t>for granting you permission</w:t>
      </w:r>
      <w:r w:rsidR="008A61BF">
        <w:t xml:space="preserve"> on different </w:t>
      </w:r>
      <w:r w:rsidR="00BF3E36">
        <w:t xml:space="preserve">land in Australia, </w:t>
      </w:r>
      <w:r w:rsidR="0074214B">
        <w:t xml:space="preserve">and </w:t>
      </w:r>
      <w:r w:rsidR="00BF3E36">
        <w:t xml:space="preserve">understanding the land ownership and native title structure. </w:t>
      </w:r>
      <w:r w:rsidR="004151EA">
        <w:t xml:space="preserve">This is </w:t>
      </w:r>
      <w:r w:rsidR="00666623">
        <w:t>often not clear</w:t>
      </w:r>
      <w:r w:rsidR="00AC04C4">
        <w:t xml:space="preserve"> </w:t>
      </w:r>
      <w:r w:rsidR="004868BF">
        <w:t xml:space="preserve">and can be a </w:t>
      </w:r>
      <w:r w:rsidR="00F86C60">
        <w:t xml:space="preserve">very </w:t>
      </w:r>
      <w:r w:rsidR="004868BF">
        <w:t>complex process.</w:t>
      </w:r>
    </w:p>
    <w:p w14:paraId="512AFC4D" w14:textId="450A9E26" w:rsidR="008F11D9" w:rsidRDefault="00BB7DD0" w:rsidP="008911CC">
      <w:pPr>
        <w:jc w:val="both"/>
      </w:pPr>
      <w:r>
        <w:t>For s</w:t>
      </w:r>
      <w:r w:rsidR="008F11D9">
        <w:t>ome useful resources</w:t>
      </w:r>
      <w:r>
        <w:t>, refer to:</w:t>
      </w:r>
    </w:p>
    <w:p w14:paraId="1E2AE835" w14:textId="4361F17E" w:rsidR="00580E9C" w:rsidRDefault="00D64D5B" w:rsidP="00E062A2">
      <w:pPr>
        <w:pStyle w:val="ListParagraph"/>
        <w:numPr>
          <w:ilvl w:val="0"/>
          <w:numId w:val="29"/>
        </w:numPr>
        <w:jc w:val="both"/>
      </w:pPr>
      <w:hyperlink r:id="rId31" w:history="1">
        <w:r w:rsidR="002D696B" w:rsidRPr="00BB7DD0">
          <w:rPr>
            <w:rStyle w:val="Hyperlink"/>
            <w:i/>
            <w:iCs/>
          </w:rPr>
          <w:t>Native Title Act</w:t>
        </w:r>
        <w:r w:rsidR="0074214B" w:rsidRPr="00BB7DD0">
          <w:rPr>
            <w:rStyle w:val="Hyperlink"/>
            <w:i/>
            <w:iCs/>
          </w:rPr>
          <w:t xml:space="preserve"> 1993</w:t>
        </w:r>
      </w:hyperlink>
      <w:r w:rsidR="002D696B">
        <w:t xml:space="preserve"> </w:t>
      </w:r>
    </w:p>
    <w:p w14:paraId="08219DFD" w14:textId="317F84BA" w:rsidR="001E0EFB" w:rsidRDefault="00610121" w:rsidP="00E062A2">
      <w:pPr>
        <w:pStyle w:val="ListParagraph"/>
        <w:numPr>
          <w:ilvl w:val="0"/>
          <w:numId w:val="10"/>
        </w:numPr>
        <w:jc w:val="both"/>
      </w:pPr>
      <w:r>
        <w:t>Central Land C</w:t>
      </w:r>
      <w:r w:rsidR="002F4D47">
        <w:t>ouncil</w:t>
      </w:r>
      <w:r w:rsidR="00BB7DD0">
        <w:t>’s</w:t>
      </w:r>
      <w:r w:rsidR="004E73EE">
        <w:t xml:space="preserve"> ‘</w:t>
      </w:r>
      <w:hyperlink r:id="rId32" w:history="1">
        <w:r w:rsidR="004E73EE" w:rsidRPr="00BB7DD0">
          <w:rPr>
            <w:rStyle w:val="Hyperlink"/>
          </w:rPr>
          <w:t>Native Title Act made simple</w:t>
        </w:r>
      </w:hyperlink>
      <w:r w:rsidR="004E73EE">
        <w:t>’</w:t>
      </w:r>
    </w:p>
    <w:p w14:paraId="31275F7F" w14:textId="21BC6FBF" w:rsidR="00101B74" w:rsidRPr="00101B74" w:rsidRDefault="00D64D5B" w:rsidP="00E062A2">
      <w:pPr>
        <w:pStyle w:val="ListParagraph"/>
        <w:numPr>
          <w:ilvl w:val="0"/>
          <w:numId w:val="10"/>
        </w:numPr>
        <w:jc w:val="both"/>
        <w:rPr>
          <w:rStyle w:val="Hyperlink"/>
          <w:color w:val="auto"/>
          <w:u w:val="none"/>
        </w:rPr>
      </w:pPr>
      <w:hyperlink r:id="rId33" w:history="1">
        <w:r w:rsidR="002F4D47" w:rsidRPr="00BB7DD0">
          <w:rPr>
            <w:rStyle w:val="Hyperlink"/>
          </w:rPr>
          <w:t>National Native Title Tribunal</w:t>
        </w:r>
      </w:hyperlink>
    </w:p>
    <w:p w14:paraId="023358F4" w14:textId="547C03C2" w:rsidR="00EE1A77" w:rsidRPr="00BB7DD0" w:rsidRDefault="00BB7DD0" w:rsidP="00E062A2">
      <w:pPr>
        <w:pStyle w:val="ListParagraph"/>
        <w:numPr>
          <w:ilvl w:val="0"/>
          <w:numId w:val="10"/>
        </w:numPr>
        <w:jc w:val="both"/>
      </w:pPr>
      <w:r>
        <w:t>ARC Training Centre ‘Legal Workshop’ series</w:t>
      </w:r>
      <w:r w:rsidR="007240B4">
        <w:t xml:space="preserve"> </w:t>
      </w:r>
      <w:r>
        <w:t xml:space="preserve">video presentations by </w:t>
      </w:r>
      <w:r w:rsidR="0043350F">
        <w:t>Dr Kamalesh Adhikari</w:t>
      </w:r>
      <w:r w:rsidR="008A7E78">
        <w:t xml:space="preserve">, located </w:t>
      </w:r>
      <w:r w:rsidR="00E27DCA">
        <w:t>in R Drive: ITTC</w:t>
      </w:r>
      <w:r w:rsidR="00631D2A">
        <w:t xml:space="preserve">20UAF-A4061 &gt; 07 Training &gt; Legal Workshops_Kamalesh. </w:t>
      </w:r>
      <w:r w:rsidR="008A7E78">
        <w:t xml:space="preserve"> </w:t>
      </w:r>
    </w:p>
    <w:p w14:paraId="0DDC070F" w14:textId="1A0DAA61" w:rsidR="00BC68AA" w:rsidRDefault="00DD02AC" w:rsidP="008911CC">
      <w:pPr>
        <w:jc w:val="both"/>
      </w:pPr>
      <w:r>
        <w:t>Discuss your findings with your supervisor</w:t>
      </w:r>
      <w:r w:rsidR="00A23D41">
        <w:t>, and seek advice from Dr Kamalesh Adhikari if necessary.</w:t>
      </w:r>
    </w:p>
    <w:p w14:paraId="49860BE5" w14:textId="77777777" w:rsidR="00AB044C" w:rsidRDefault="00AB044C" w:rsidP="008911CC">
      <w:pPr>
        <w:jc w:val="both"/>
      </w:pPr>
    </w:p>
    <w:p w14:paraId="36944F80" w14:textId="34A91AD8" w:rsidR="008A58DC" w:rsidRDefault="00F9016D" w:rsidP="00FA60B0">
      <w:pPr>
        <w:pStyle w:val="Heading2"/>
      </w:pPr>
      <w:bookmarkStart w:id="8" w:name="_Toc68680309"/>
      <w:r>
        <w:lastRenderedPageBreak/>
        <w:t>1.3</w:t>
      </w:r>
      <w:r w:rsidR="00DD02AC">
        <w:tab/>
      </w:r>
      <w:r w:rsidR="00AB4D35">
        <w:t>Learn more about the broader</w:t>
      </w:r>
      <w:r w:rsidR="008A58DC">
        <w:t xml:space="preserve"> </w:t>
      </w:r>
      <w:r w:rsidR="00437A2C">
        <w:t xml:space="preserve">ARC Training Centre’s </w:t>
      </w:r>
      <w:r w:rsidR="00AB4D35">
        <w:t>aims and objectives</w:t>
      </w:r>
      <w:bookmarkEnd w:id="8"/>
    </w:p>
    <w:p w14:paraId="72BAAF93" w14:textId="7E5A1E3E" w:rsidR="008A58DC" w:rsidRDefault="00AB4D35" w:rsidP="00DD02AC">
      <w:pPr>
        <w:jc w:val="both"/>
      </w:pPr>
      <w:r>
        <w:t xml:space="preserve">Look on the Uniquely Australian Foods website, in particular the ‘about’ section,   </w:t>
      </w:r>
      <w:hyperlink r:id="rId34" w:history="1">
        <w:r w:rsidRPr="00067435">
          <w:rPr>
            <w:rStyle w:val="Hyperlink"/>
          </w:rPr>
          <w:t>https://uniquelyaustralianfoods.org/about/</w:t>
        </w:r>
      </w:hyperlink>
      <w:r>
        <w:t xml:space="preserve"> </w:t>
      </w:r>
      <w:r w:rsidR="008A58DC">
        <w:t xml:space="preserve"> to gain a broader understanding of the Training Centre, the background to the ARC Training Centre, expected outcomes, our commitment to working with Indigenous communities </w:t>
      </w:r>
      <w:r w:rsidR="00EE1A77">
        <w:t xml:space="preserve">and research partners </w:t>
      </w:r>
      <w:r w:rsidR="008A58DC">
        <w:t xml:space="preserve">in a respectful way which benefits these communities, and your role in this centre. </w:t>
      </w:r>
    </w:p>
    <w:p w14:paraId="62472EED" w14:textId="77777777" w:rsidR="00AB044C" w:rsidRDefault="00AB044C" w:rsidP="00DD02AC">
      <w:pPr>
        <w:jc w:val="both"/>
      </w:pPr>
    </w:p>
    <w:p w14:paraId="1E7AEE6D" w14:textId="1F540D47" w:rsidR="008A58DC" w:rsidRDefault="00F9016D" w:rsidP="00FA60B0">
      <w:pPr>
        <w:pStyle w:val="Heading2"/>
      </w:pPr>
      <w:bookmarkStart w:id="9" w:name="_Toc68680310"/>
      <w:r>
        <w:t>1.4</w:t>
      </w:r>
      <w:r w:rsidR="00DD02AC">
        <w:tab/>
      </w:r>
      <w:r w:rsidR="00437A2C">
        <w:t>Refer to</w:t>
      </w:r>
      <w:r w:rsidR="008A58DC">
        <w:t xml:space="preserve"> </w:t>
      </w:r>
      <w:r w:rsidR="00437A2C">
        <w:t>UQ’s</w:t>
      </w:r>
      <w:r w:rsidR="008A58DC">
        <w:t xml:space="preserve"> Ethics</w:t>
      </w:r>
      <w:r w:rsidR="00437A2C">
        <w:t>, Integrity and Compliance Policies and Legislation</w:t>
      </w:r>
      <w:bookmarkEnd w:id="9"/>
    </w:p>
    <w:p w14:paraId="64F975D4" w14:textId="1FC3C507" w:rsidR="00AB4D35" w:rsidRDefault="008A58DC" w:rsidP="00AB4D35">
      <w:pPr>
        <w:pStyle w:val="CommentText"/>
        <w:rPr>
          <w:sz w:val="22"/>
          <w:szCs w:val="22"/>
        </w:rPr>
      </w:pPr>
      <w:r w:rsidRPr="005252CD">
        <w:rPr>
          <w:sz w:val="22"/>
          <w:szCs w:val="22"/>
        </w:rPr>
        <w:t xml:space="preserve">It is critical that you </w:t>
      </w:r>
      <w:r w:rsidR="00776ED2" w:rsidRPr="005252CD">
        <w:rPr>
          <w:sz w:val="22"/>
          <w:szCs w:val="22"/>
        </w:rPr>
        <w:t>are covered</w:t>
      </w:r>
      <w:r w:rsidR="008E550A" w:rsidRPr="005252CD">
        <w:rPr>
          <w:sz w:val="22"/>
          <w:szCs w:val="22"/>
        </w:rPr>
        <w:t xml:space="preserve"> under an ethics application or apply for ethics approval before you commence your project</w:t>
      </w:r>
      <w:r w:rsidR="00F73E6C">
        <w:rPr>
          <w:sz w:val="22"/>
          <w:szCs w:val="22"/>
        </w:rPr>
        <w:t xml:space="preserve">, and maintain adherence to ethical guidelines throughout your research. </w:t>
      </w:r>
    </w:p>
    <w:p w14:paraId="512A2F37" w14:textId="77777777" w:rsidR="00AB4D35" w:rsidRDefault="00AB4D35" w:rsidP="00AB4D35">
      <w:pPr>
        <w:pStyle w:val="ListParagraph"/>
        <w:ind w:left="0"/>
      </w:pPr>
      <w:r>
        <w:t>You can find the ARC Ethics Application here:  ITTC18UAF-A1019 &gt; 01 Projects &gt; Ethics &gt;ARC Ethics Application .zip folder: File name: ‘Output Form’.</w:t>
      </w:r>
    </w:p>
    <w:p w14:paraId="4A2EC73D" w14:textId="2AC8D232" w:rsidR="00AB4D35" w:rsidRPr="005252CD" w:rsidRDefault="00AB4D35" w:rsidP="00AB4D35">
      <w:pPr>
        <w:pStyle w:val="CommentText"/>
        <w:rPr>
          <w:sz w:val="22"/>
          <w:szCs w:val="22"/>
        </w:rPr>
      </w:pPr>
      <w:r>
        <w:rPr>
          <w:sz w:val="22"/>
          <w:szCs w:val="22"/>
        </w:rPr>
        <w:t>For further information, r</w:t>
      </w:r>
      <w:r w:rsidRPr="005252CD">
        <w:rPr>
          <w:sz w:val="22"/>
          <w:szCs w:val="22"/>
        </w:rPr>
        <w:t>efer to UQ’s ‘Ethics, integrity and compliance’ policies and legislation, in particular, on Indigenous Research</w:t>
      </w:r>
      <w:r w:rsidR="00C53428">
        <w:rPr>
          <w:sz w:val="22"/>
          <w:szCs w:val="22"/>
        </w:rPr>
        <w:t>:</w:t>
      </w:r>
      <w:r w:rsidRPr="005252CD">
        <w:rPr>
          <w:sz w:val="22"/>
          <w:szCs w:val="22"/>
        </w:rPr>
        <w:t xml:space="preserve"> </w:t>
      </w:r>
    </w:p>
    <w:p w14:paraId="40DC8BC5" w14:textId="77777777" w:rsidR="0070787F" w:rsidRDefault="00D64D5B" w:rsidP="00AB4D35">
      <w:pPr>
        <w:pStyle w:val="ListParagraph"/>
        <w:ind w:left="0"/>
        <w:jc w:val="both"/>
      </w:pPr>
      <w:hyperlink r:id="rId35" w:history="1">
        <w:r w:rsidR="0070787F" w:rsidRPr="003B4260">
          <w:rPr>
            <w:rStyle w:val="Hyperlink"/>
          </w:rPr>
          <w:t>https://research.uq.edu.au/research-support/ethics-integrity-and-compliance/human-ethics/policies-and-legislation</w:t>
        </w:r>
      </w:hyperlink>
      <w:r w:rsidR="0070787F">
        <w:t xml:space="preserve">. </w:t>
      </w:r>
    </w:p>
    <w:p w14:paraId="3A5CF6B1" w14:textId="0FB060DD" w:rsidR="0070787F" w:rsidRDefault="0070787F" w:rsidP="00AB4D35">
      <w:pPr>
        <w:pStyle w:val="ListParagraph"/>
        <w:ind w:left="0"/>
        <w:jc w:val="both"/>
      </w:pPr>
    </w:p>
    <w:p w14:paraId="7C80BFD8" w14:textId="635AB258" w:rsidR="00A23D41" w:rsidRDefault="00A23D41" w:rsidP="00AB4D35">
      <w:pPr>
        <w:pStyle w:val="ListParagraph"/>
        <w:ind w:left="0"/>
        <w:jc w:val="both"/>
      </w:pPr>
    </w:p>
    <w:p w14:paraId="2978C0EC" w14:textId="77777777" w:rsidR="00A23D41" w:rsidRDefault="00A23D41" w:rsidP="00AB4D35">
      <w:pPr>
        <w:pStyle w:val="ListParagraph"/>
        <w:ind w:left="0"/>
        <w:jc w:val="both"/>
      </w:pPr>
    </w:p>
    <w:p w14:paraId="3105358E" w14:textId="31AF78F9" w:rsidR="0059379E" w:rsidRDefault="0059379E" w:rsidP="00FE2C7E">
      <w:pPr>
        <w:pStyle w:val="Heading1"/>
        <w:numPr>
          <w:ilvl w:val="0"/>
          <w:numId w:val="36"/>
        </w:numPr>
        <w:ind w:left="284"/>
      </w:pPr>
      <w:bookmarkStart w:id="10" w:name="_Toc68680311"/>
      <w:r>
        <w:t>Early</w:t>
      </w:r>
      <w:r w:rsidR="0025634A">
        <w:t xml:space="preserve"> </w:t>
      </w:r>
      <w:r>
        <w:t>engagement</w:t>
      </w:r>
      <w:bookmarkEnd w:id="10"/>
    </w:p>
    <w:p w14:paraId="33C0ABBE" w14:textId="01897636" w:rsidR="00454AEB" w:rsidRPr="00454AEB" w:rsidRDefault="00454AEB" w:rsidP="00454AEB">
      <w:r w:rsidRPr="002D6314">
        <w:drawing>
          <wp:inline distT="0" distB="0" distL="0" distR="0" wp14:anchorId="1188B576" wp14:editId="4A2E61AA">
            <wp:extent cx="5724525" cy="2543175"/>
            <wp:effectExtent l="0" t="0" r="0" b="9525"/>
            <wp:docPr id="5" name="Diagram 5">
              <a:extLst xmlns:a="http://schemas.openxmlformats.org/drawingml/2006/main">
                <a:ext uri="{FF2B5EF4-FFF2-40B4-BE49-F238E27FC236}">
                  <a16:creationId xmlns:a16="http://schemas.microsoft.com/office/drawing/2014/main" id="{4483D206-E5F2-45B8-8495-5F8680DE7CB9}"/>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14:paraId="68F5A850" w14:textId="5B9A3559" w:rsidR="003972C1" w:rsidRDefault="006E2033" w:rsidP="008911CC">
      <w:pPr>
        <w:jc w:val="both"/>
      </w:pPr>
      <w:r>
        <w:t xml:space="preserve">Building strong and respectful relationships underpins everything we do with </w:t>
      </w:r>
      <w:r w:rsidR="00D659BB">
        <w:t>Indigenou</w:t>
      </w:r>
      <w:r w:rsidR="006C5E3A">
        <w:t>s</w:t>
      </w:r>
      <w:r>
        <w:t xml:space="preserve"> communities, so </w:t>
      </w:r>
      <w:r w:rsidR="004F3F91">
        <w:t>it</w:t>
      </w:r>
      <w:r w:rsidR="00016BF8">
        <w:t xml:space="preserve"> is</w:t>
      </w:r>
      <w:r>
        <w:t xml:space="preserve"> important </w:t>
      </w:r>
      <w:r w:rsidR="00CB1C7C">
        <w:t>to follow these early engagement steps</w:t>
      </w:r>
      <w:r w:rsidR="00417329">
        <w:t xml:space="preserve"> before you commence the Pre-research and Pre-collection steps.</w:t>
      </w:r>
      <w:r w:rsidR="00072926">
        <w:t xml:space="preserve"> </w:t>
      </w:r>
    </w:p>
    <w:p w14:paraId="59F01F9C" w14:textId="091DBC91" w:rsidR="00D36B04" w:rsidRDefault="00ED21C1" w:rsidP="008911CC">
      <w:pPr>
        <w:jc w:val="both"/>
        <w:rPr>
          <w:b/>
          <w:bCs/>
        </w:rPr>
      </w:pPr>
      <w:r>
        <w:rPr>
          <w:b/>
          <w:bCs/>
        </w:rPr>
        <w:t xml:space="preserve">IMPORTANT: </w:t>
      </w:r>
      <w:r w:rsidR="00D36B04">
        <w:rPr>
          <w:b/>
          <w:bCs/>
        </w:rPr>
        <w:t xml:space="preserve">Before a new Indigenous </w:t>
      </w:r>
      <w:r>
        <w:rPr>
          <w:b/>
          <w:bCs/>
        </w:rPr>
        <w:t xml:space="preserve">Enterprise or Community becomes a formal Research Partner  </w:t>
      </w:r>
    </w:p>
    <w:p w14:paraId="7E02FCA0" w14:textId="4DAD82A4" w:rsidR="00977053" w:rsidRDefault="00433AAC" w:rsidP="008911CC">
      <w:pPr>
        <w:jc w:val="both"/>
      </w:pPr>
      <w:r w:rsidRPr="00ED21C1">
        <w:lastRenderedPageBreak/>
        <w:t xml:space="preserve">Critically, before any new Indigenous Research Partner </w:t>
      </w:r>
      <w:r w:rsidR="00335063" w:rsidRPr="00ED21C1">
        <w:t>officially joins the centre</w:t>
      </w:r>
      <w:r w:rsidR="00ED21C1">
        <w:t xml:space="preserve"> as part of a research project</w:t>
      </w:r>
      <w:r w:rsidR="00F73E6C" w:rsidRPr="00ED21C1">
        <w:t>,</w:t>
      </w:r>
      <w:r w:rsidR="00F73E6C">
        <w:t xml:space="preserve"> </w:t>
      </w:r>
      <w:r w:rsidR="00335063">
        <w:t>there are</w:t>
      </w:r>
      <w:r w:rsidR="009C407E">
        <w:t xml:space="preserve"> checking and approval</w:t>
      </w:r>
      <w:r w:rsidR="00335063">
        <w:t xml:space="preserve"> protocol</w:t>
      </w:r>
      <w:r w:rsidR="00016BF8">
        <w:t>s</w:t>
      </w:r>
      <w:r w:rsidR="00B86834">
        <w:t xml:space="preserve"> which </w:t>
      </w:r>
      <w:r w:rsidR="00B86834" w:rsidRPr="00ED21C1">
        <w:rPr>
          <w:b/>
          <w:bCs/>
        </w:rPr>
        <w:t xml:space="preserve">must </w:t>
      </w:r>
      <w:r w:rsidR="00B86834">
        <w:t xml:space="preserve">be performed. </w:t>
      </w:r>
      <w:r w:rsidR="00ED21C1">
        <w:t xml:space="preserve"> </w:t>
      </w:r>
      <w:r w:rsidR="00D4060A">
        <w:t>When a new Indigenous Research Partner joins the Centre, they also automatically join the ARC Indigenous Enterprise Group – the collective group of all Indigenous Research Partners</w:t>
      </w:r>
      <w:r w:rsidR="00A42882">
        <w:t xml:space="preserve"> - </w:t>
      </w:r>
      <w:r w:rsidR="00D4060A">
        <w:t xml:space="preserve"> which </w:t>
      </w:r>
      <w:r w:rsidR="00681DE5">
        <w:t>meet</w:t>
      </w:r>
      <w:r w:rsidR="00A42882">
        <w:t>s</w:t>
      </w:r>
      <w:r w:rsidR="00681DE5">
        <w:t xml:space="preserve"> quarterly to discuss common successes and concerns, and helps the centre ensure it is conducting research with Indigenous </w:t>
      </w:r>
      <w:r w:rsidR="00977053">
        <w:t xml:space="preserve">Enterprises and Communities in a best practice manner, guided by Indigenous people. </w:t>
      </w:r>
    </w:p>
    <w:p w14:paraId="7D4737CC" w14:textId="5B1EF2E6" w:rsidR="00433AAC" w:rsidRDefault="00977053" w:rsidP="008911CC">
      <w:pPr>
        <w:jc w:val="both"/>
      </w:pPr>
      <w:r>
        <w:t>The</w:t>
      </w:r>
      <w:r w:rsidR="009C407E">
        <w:t xml:space="preserve"> </w:t>
      </w:r>
      <w:r w:rsidR="00335063">
        <w:t>existing Indigenous Enterprise Group</w:t>
      </w:r>
      <w:r w:rsidR="009C407E">
        <w:t>, in conjunction with the ARC Centre</w:t>
      </w:r>
      <w:r w:rsidR="00A42882">
        <w:t xml:space="preserve"> Management Committee</w:t>
      </w:r>
      <w:r w:rsidR="009C407E">
        <w:t>, have requested</w:t>
      </w:r>
      <w:r>
        <w:t xml:space="preserve"> specific protocol be followed </w:t>
      </w:r>
      <w:r w:rsidR="00D36B04">
        <w:t xml:space="preserve">before a new group is accepted.  </w:t>
      </w:r>
    </w:p>
    <w:p w14:paraId="46F71917" w14:textId="15729F13" w:rsidR="000006F7" w:rsidRDefault="008577FA" w:rsidP="008911CC">
      <w:pPr>
        <w:jc w:val="both"/>
      </w:pPr>
      <w:r>
        <w:t xml:space="preserve">Please contact Sophie Ader </w:t>
      </w:r>
      <w:r w:rsidR="009C407E">
        <w:t xml:space="preserve">for assistance with </w:t>
      </w:r>
      <w:r>
        <w:t>th</w:t>
      </w:r>
      <w:r w:rsidR="0070787F">
        <w:t>is</w:t>
      </w:r>
      <w:r>
        <w:t xml:space="preserve"> process and protocols</w:t>
      </w:r>
      <w:r w:rsidR="00D36B04">
        <w:t xml:space="preserve">. Sophie </w:t>
      </w:r>
      <w:r w:rsidR="00206497">
        <w:t xml:space="preserve">will liaise with the Indigenous Enterprise Group </w:t>
      </w:r>
      <w:r w:rsidR="00BA39E0">
        <w:t>wh</w:t>
      </w:r>
      <w:r w:rsidR="00D36B04">
        <w:t xml:space="preserve">en a potential new Indigenous Research Partner needs to be added. </w:t>
      </w:r>
      <w:r w:rsidR="009C407E">
        <w:t xml:space="preserve"> </w:t>
      </w:r>
    </w:p>
    <w:p w14:paraId="0F9E514B" w14:textId="77777777" w:rsidR="0037124F" w:rsidRDefault="0037124F" w:rsidP="008911CC">
      <w:pPr>
        <w:jc w:val="both"/>
      </w:pPr>
    </w:p>
    <w:p w14:paraId="424FE91C" w14:textId="5CA5AFB5" w:rsidR="00513970" w:rsidRDefault="0062367D" w:rsidP="00FA60B0">
      <w:pPr>
        <w:pStyle w:val="Heading2"/>
      </w:pPr>
      <w:bookmarkStart w:id="11" w:name="_Toc68680312"/>
      <w:r>
        <w:t xml:space="preserve">2.1   Develop your </w:t>
      </w:r>
      <w:r w:rsidR="006E6B20">
        <w:t>P</w:t>
      </w:r>
      <w:r>
        <w:t xml:space="preserve">roject </w:t>
      </w:r>
      <w:r w:rsidR="006E6B20">
        <w:t>D</w:t>
      </w:r>
      <w:r>
        <w:t>escription</w:t>
      </w:r>
      <w:r w:rsidR="000370EF">
        <w:t xml:space="preserve"> to a</w:t>
      </w:r>
      <w:r w:rsidR="00B75BB0">
        <w:t xml:space="preserve"> </w:t>
      </w:r>
      <w:r w:rsidR="000370EF">
        <w:t>‘</w:t>
      </w:r>
      <w:r w:rsidR="00F347C4">
        <w:t xml:space="preserve">Final </w:t>
      </w:r>
      <w:r w:rsidR="000370EF">
        <w:t>Draft’ stage</w:t>
      </w:r>
      <w:bookmarkEnd w:id="11"/>
    </w:p>
    <w:p w14:paraId="62F0A94D" w14:textId="383DB11B" w:rsidR="001C69B9" w:rsidRDefault="006E6B20" w:rsidP="0062367D">
      <w:r>
        <w:t>The Project Description is a critical document</w:t>
      </w:r>
      <w:r w:rsidR="00BB5554">
        <w:t xml:space="preserve">. It is Appendix 1 of the ‘Model Contractual clauses for the collection of native plant materials from Indigenous Land’, located here: </w:t>
      </w:r>
      <w:hyperlink r:id="rId41" w:history="1">
        <w:r w:rsidR="001C69B9" w:rsidRPr="003B4260">
          <w:rPr>
            <w:rStyle w:val="Hyperlink"/>
          </w:rPr>
          <w:t>https://uniquelyaustralianfoods.org/wp-content/uploads/2020/10/Model-contractual-clauses-for-the-collection-of-native-plant-materials-from-indigenous-land.pdf</w:t>
        </w:r>
      </w:hyperlink>
    </w:p>
    <w:p w14:paraId="336432FF" w14:textId="69418B17" w:rsidR="00245E09" w:rsidRDefault="00245E09" w:rsidP="00245E09">
      <w:pPr>
        <w:jc w:val="both"/>
      </w:pPr>
      <w:r>
        <w:t xml:space="preserve">The Project Description includes the following items to be addressed </w:t>
      </w:r>
      <w:r w:rsidRPr="00CA785A">
        <w:rPr>
          <w:b/>
          <w:bCs/>
          <w:i/>
          <w:iCs/>
        </w:rPr>
        <w:t>at a minimum</w:t>
      </w:r>
      <w:r>
        <w:t xml:space="preserve">: </w:t>
      </w:r>
    </w:p>
    <w:p w14:paraId="26053EAC" w14:textId="77777777" w:rsidR="00245E09" w:rsidRDefault="00245E09" w:rsidP="00E062A2">
      <w:pPr>
        <w:pStyle w:val="ListParagraph"/>
        <w:numPr>
          <w:ilvl w:val="0"/>
          <w:numId w:val="12"/>
        </w:numPr>
        <w:jc w:val="both"/>
      </w:pPr>
      <w:r>
        <w:t>An overview of the Training Centre and project</w:t>
      </w:r>
    </w:p>
    <w:p w14:paraId="324224C0" w14:textId="77777777" w:rsidR="00245E09" w:rsidRDefault="00245E09" w:rsidP="00E062A2">
      <w:pPr>
        <w:pStyle w:val="ListParagraph"/>
        <w:numPr>
          <w:ilvl w:val="1"/>
          <w:numId w:val="12"/>
        </w:numPr>
        <w:jc w:val="both"/>
      </w:pPr>
      <w:r>
        <w:t xml:space="preserve">A brief description of this project </w:t>
      </w:r>
    </w:p>
    <w:p w14:paraId="2E88B28B" w14:textId="77777777" w:rsidR="00245E09" w:rsidRDefault="00245E09" w:rsidP="00E062A2">
      <w:pPr>
        <w:pStyle w:val="ListParagraph"/>
        <w:numPr>
          <w:ilvl w:val="1"/>
          <w:numId w:val="12"/>
        </w:numPr>
        <w:jc w:val="both"/>
      </w:pPr>
      <w:r>
        <w:t xml:space="preserve">Project timeline </w:t>
      </w:r>
    </w:p>
    <w:p w14:paraId="4D363B56" w14:textId="77777777" w:rsidR="00245E09" w:rsidRDefault="00245E09" w:rsidP="00E062A2">
      <w:pPr>
        <w:pStyle w:val="ListParagraph"/>
        <w:numPr>
          <w:ilvl w:val="1"/>
          <w:numId w:val="12"/>
        </w:numPr>
        <w:jc w:val="both"/>
      </w:pPr>
      <w:r>
        <w:t>Project participants</w:t>
      </w:r>
    </w:p>
    <w:p w14:paraId="348F3EF7" w14:textId="77777777" w:rsidR="00245E09" w:rsidRDefault="00245E09" w:rsidP="00E062A2">
      <w:pPr>
        <w:pStyle w:val="ListParagraph"/>
        <w:numPr>
          <w:ilvl w:val="0"/>
          <w:numId w:val="12"/>
        </w:numPr>
        <w:jc w:val="both"/>
      </w:pPr>
      <w:r>
        <w:t>Details about the plant materials</w:t>
      </w:r>
    </w:p>
    <w:p w14:paraId="766F52B5" w14:textId="77777777" w:rsidR="00245E09" w:rsidRDefault="00245E09" w:rsidP="00E062A2">
      <w:pPr>
        <w:pStyle w:val="ListParagraph"/>
        <w:numPr>
          <w:ilvl w:val="1"/>
          <w:numId w:val="12"/>
        </w:numPr>
        <w:jc w:val="both"/>
      </w:pPr>
      <w:r>
        <w:t xml:space="preserve">Plant materials to be used in the project </w:t>
      </w:r>
    </w:p>
    <w:p w14:paraId="27C4E6D0" w14:textId="77777777" w:rsidR="00245E09" w:rsidRDefault="00245E09" w:rsidP="00E062A2">
      <w:pPr>
        <w:pStyle w:val="ListParagraph"/>
        <w:numPr>
          <w:ilvl w:val="1"/>
          <w:numId w:val="12"/>
        </w:numPr>
        <w:jc w:val="both"/>
      </w:pPr>
      <w:r>
        <w:t xml:space="preserve">Who will collect the materials, from where, and in what quantities? </w:t>
      </w:r>
    </w:p>
    <w:p w14:paraId="47D7732F" w14:textId="77777777" w:rsidR="00245E09" w:rsidRDefault="00245E09" w:rsidP="00E062A2">
      <w:pPr>
        <w:pStyle w:val="ListParagraph"/>
        <w:numPr>
          <w:ilvl w:val="1"/>
          <w:numId w:val="12"/>
        </w:numPr>
        <w:jc w:val="both"/>
      </w:pPr>
      <w:r>
        <w:t>Is there a fee for the materials? If so, what is it, when and how will it be paid?</w:t>
      </w:r>
    </w:p>
    <w:p w14:paraId="2F6A9FB4" w14:textId="77777777" w:rsidR="00245E09" w:rsidRDefault="00245E09" w:rsidP="00E062A2">
      <w:pPr>
        <w:pStyle w:val="ListParagraph"/>
        <w:numPr>
          <w:ilvl w:val="0"/>
          <w:numId w:val="12"/>
        </w:numPr>
        <w:jc w:val="both"/>
      </w:pPr>
      <w:r>
        <w:t>Details about the research</w:t>
      </w:r>
    </w:p>
    <w:p w14:paraId="287D76C3" w14:textId="77777777" w:rsidR="00245E09" w:rsidRDefault="00245E09" w:rsidP="00E062A2">
      <w:pPr>
        <w:pStyle w:val="ListParagraph"/>
        <w:numPr>
          <w:ilvl w:val="1"/>
          <w:numId w:val="12"/>
        </w:numPr>
        <w:jc w:val="both"/>
      </w:pPr>
      <w:r>
        <w:t xml:space="preserve">Describe the research to be undertaken? </w:t>
      </w:r>
    </w:p>
    <w:p w14:paraId="7041DD6B" w14:textId="77777777" w:rsidR="00245E09" w:rsidRDefault="00245E09" w:rsidP="00E062A2">
      <w:pPr>
        <w:pStyle w:val="ListParagraph"/>
        <w:numPr>
          <w:ilvl w:val="1"/>
          <w:numId w:val="12"/>
        </w:numPr>
        <w:jc w:val="both"/>
      </w:pPr>
      <w:r>
        <w:t xml:space="preserve">Who will be doing the research? </w:t>
      </w:r>
    </w:p>
    <w:p w14:paraId="29D8561F" w14:textId="77777777" w:rsidR="00245E09" w:rsidRDefault="00245E09" w:rsidP="00E062A2">
      <w:pPr>
        <w:pStyle w:val="ListParagraph"/>
        <w:numPr>
          <w:ilvl w:val="1"/>
          <w:numId w:val="12"/>
        </w:numPr>
        <w:jc w:val="both"/>
      </w:pPr>
      <w:r>
        <w:t>How will the plant materials be used in the research?</w:t>
      </w:r>
    </w:p>
    <w:p w14:paraId="6B6CADAA" w14:textId="77777777" w:rsidR="00245E09" w:rsidRDefault="00245E09" w:rsidP="00E062A2">
      <w:pPr>
        <w:pStyle w:val="ListParagraph"/>
        <w:numPr>
          <w:ilvl w:val="0"/>
          <w:numId w:val="12"/>
        </w:numPr>
        <w:jc w:val="both"/>
      </w:pPr>
      <w:r>
        <w:t>Details about the storage and management of the plant materials and derived data</w:t>
      </w:r>
    </w:p>
    <w:p w14:paraId="434F3AC2" w14:textId="77777777" w:rsidR="00245E09" w:rsidRDefault="00245E09" w:rsidP="00E062A2">
      <w:pPr>
        <w:pStyle w:val="ListParagraph"/>
        <w:numPr>
          <w:ilvl w:val="1"/>
          <w:numId w:val="12"/>
        </w:numPr>
        <w:jc w:val="both"/>
      </w:pPr>
      <w:r>
        <w:t xml:space="preserve">How will the collected plant materials and derived data be handled and stored during the project period? </w:t>
      </w:r>
    </w:p>
    <w:p w14:paraId="518E02CF" w14:textId="77777777" w:rsidR="00245E09" w:rsidRDefault="00245E09" w:rsidP="00E062A2">
      <w:pPr>
        <w:pStyle w:val="ListParagraph"/>
        <w:numPr>
          <w:ilvl w:val="1"/>
          <w:numId w:val="12"/>
        </w:numPr>
        <w:jc w:val="both"/>
      </w:pPr>
      <w:r>
        <w:t xml:space="preserve">Who will have access to the collected plant materials and derived data? </w:t>
      </w:r>
    </w:p>
    <w:p w14:paraId="500EB356" w14:textId="77777777" w:rsidR="00245E09" w:rsidRDefault="00245E09" w:rsidP="00E062A2">
      <w:pPr>
        <w:pStyle w:val="ListParagraph"/>
        <w:numPr>
          <w:ilvl w:val="1"/>
          <w:numId w:val="12"/>
        </w:numPr>
        <w:jc w:val="both"/>
      </w:pPr>
      <w:r>
        <w:t>How will the collected plant materials and derived data be managed or disposed of upon the completion of this project?</w:t>
      </w:r>
    </w:p>
    <w:p w14:paraId="5F02D8E9" w14:textId="77777777" w:rsidR="00245E09" w:rsidRDefault="00245E09" w:rsidP="00E062A2">
      <w:pPr>
        <w:pStyle w:val="ListParagraph"/>
        <w:numPr>
          <w:ilvl w:val="0"/>
          <w:numId w:val="12"/>
        </w:numPr>
        <w:jc w:val="both"/>
      </w:pPr>
      <w:r>
        <w:t>Details about the sharing of research results with the indigenous partner.</w:t>
      </w:r>
    </w:p>
    <w:p w14:paraId="0B48475A" w14:textId="77777777" w:rsidR="00245E09" w:rsidRDefault="00245E09" w:rsidP="00E062A2">
      <w:pPr>
        <w:pStyle w:val="ListParagraph"/>
        <w:numPr>
          <w:ilvl w:val="1"/>
          <w:numId w:val="12"/>
        </w:numPr>
        <w:jc w:val="both"/>
      </w:pPr>
      <w:r>
        <w:t>What are the proposed means of sharing research results?</w:t>
      </w:r>
    </w:p>
    <w:p w14:paraId="31C02550" w14:textId="77777777" w:rsidR="00245E09" w:rsidRDefault="00245E09" w:rsidP="0062367D"/>
    <w:p w14:paraId="4C04391A" w14:textId="442E6C59" w:rsidR="00BB5554" w:rsidRDefault="001C69B9" w:rsidP="0062367D">
      <w:r>
        <w:t>All projects, whether or not they deal with the collection of plants, MUST have a Project Description.</w:t>
      </w:r>
      <w:r w:rsidR="00846B7A">
        <w:t xml:space="preserve"> It is equally important and critical that you </w:t>
      </w:r>
      <w:r w:rsidR="00846B7A" w:rsidRPr="00AE03D6">
        <w:rPr>
          <w:b/>
          <w:bCs/>
        </w:rPr>
        <w:t xml:space="preserve">DO NOT finalise the Project Description without getting input </w:t>
      </w:r>
      <w:r w:rsidR="001D0A98">
        <w:rPr>
          <w:b/>
          <w:bCs/>
        </w:rPr>
        <w:t xml:space="preserve">and feedback </w:t>
      </w:r>
      <w:r w:rsidR="00846B7A" w:rsidRPr="00AE03D6">
        <w:rPr>
          <w:b/>
          <w:bCs/>
        </w:rPr>
        <w:t>from the Indigenous community and /or Enterprise with whom you are partnering</w:t>
      </w:r>
      <w:r w:rsidR="00846B7A">
        <w:t xml:space="preserve">. </w:t>
      </w:r>
      <w:r w:rsidR="00F73E6C">
        <w:t>Finalising your Project Description must be a collaborative process.</w:t>
      </w:r>
    </w:p>
    <w:p w14:paraId="1DFB5F8A" w14:textId="2BFF17CA" w:rsidR="00846B7A" w:rsidRDefault="00F73E6C" w:rsidP="0062367D">
      <w:r>
        <w:lastRenderedPageBreak/>
        <w:t>The broad recommended s</w:t>
      </w:r>
      <w:r w:rsidR="00846B7A">
        <w:t xml:space="preserve">teps for developing your </w:t>
      </w:r>
      <w:r w:rsidR="0026443F">
        <w:t>P</w:t>
      </w:r>
      <w:r w:rsidR="00846B7A">
        <w:t xml:space="preserve">roject </w:t>
      </w:r>
      <w:r w:rsidR="00DF0176">
        <w:t>D</w:t>
      </w:r>
      <w:r w:rsidR="00846B7A">
        <w:t>escription are:</w:t>
      </w:r>
    </w:p>
    <w:p w14:paraId="7188055A" w14:textId="4B8FF756" w:rsidR="00846B7A" w:rsidRDefault="000370EF" w:rsidP="00E062A2">
      <w:pPr>
        <w:pStyle w:val="ListParagraph"/>
        <w:numPr>
          <w:ilvl w:val="0"/>
          <w:numId w:val="31"/>
        </w:numPr>
      </w:pPr>
      <w:r>
        <w:t xml:space="preserve">Develop your Project </w:t>
      </w:r>
      <w:r w:rsidR="00ED5BC4">
        <w:t>D</w:t>
      </w:r>
      <w:r>
        <w:t>escription</w:t>
      </w:r>
      <w:r w:rsidR="00846B7A">
        <w:t xml:space="preserve"> </w:t>
      </w:r>
      <w:r w:rsidR="00F73E6C">
        <w:t xml:space="preserve">as best you can on your own </w:t>
      </w:r>
      <w:r w:rsidR="00846B7A">
        <w:t xml:space="preserve">using the prompting dot points in the Project Description template as a guide. </w:t>
      </w:r>
    </w:p>
    <w:p w14:paraId="34D1179F" w14:textId="18C7F87A" w:rsidR="001C69B9" w:rsidRDefault="00F73E6C" w:rsidP="00E062A2">
      <w:pPr>
        <w:pStyle w:val="ListParagraph"/>
        <w:numPr>
          <w:ilvl w:val="0"/>
          <w:numId w:val="31"/>
        </w:numPr>
      </w:pPr>
      <w:r>
        <w:t xml:space="preserve">Discuss it with </w:t>
      </w:r>
      <w:r w:rsidR="00365491">
        <w:t xml:space="preserve">your supervisor and Dr Kamalesh for their review and input. </w:t>
      </w:r>
    </w:p>
    <w:p w14:paraId="4CDA0807" w14:textId="0468E279" w:rsidR="00846B7A" w:rsidRDefault="00DF0176" w:rsidP="00E062A2">
      <w:pPr>
        <w:pStyle w:val="ListParagraph"/>
        <w:numPr>
          <w:ilvl w:val="0"/>
          <w:numId w:val="31"/>
        </w:numPr>
      </w:pPr>
      <w:r>
        <w:t xml:space="preserve">Incorporate feedback </w:t>
      </w:r>
      <w:r w:rsidR="00903F78">
        <w:t xml:space="preserve">and </w:t>
      </w:r>
      <w:r w:rsidR="00F347C4">
        <w:t>finesse</w:t>
      </w:r>
      <w:r w:rsidR="00B75BB0">
        <w:t xml:space="preserve"> your document</w:t>
      </w:r>
      <w:r w:rsidR="001D0A98">
        <w:t xml:space="preserve"> </w:t>
      </w:r>
      <w:r w:rsidR="00CC2353">
        <w:t>as needed to</w:t>
      </w:r>
      <w:r w:rsidR="00F73E6C">
        <w:t xml:space="preserve"> get it to</w:t>
      </w:r>
      <w:r w:rsidR="00CC2353">
        <w:t xml:space="preserve"> a ‘Final Draft’ phase</w:t>
      </w:r>
      <w:r w:rsidR="00B75BB0">
        <w:t xml:space="preserve"> </w:t>
      </w:r>
      <w:r w:rsidR="00CC2353">
        <w:t>f</w:t>
      </w:r>
      <w:r w:rsidR="00F347C4">
        <w:t>or engaging with the community</w:t>
      </w:r>
      <w:r w:rsidR="00CC2353">
        <w:t>.</w:t>
      </w:r>
      <w:r w:rsidR="00F347C4">
        <w:t xml:space="preserve"> </w:t>
      </w:r>
    </w:p>
    <w:p w14:paraId="5D8A9D44" w14:textId="77777777" w:rsidR="00A23D41" w:rsidRPr="00A23D41" w:rsidRDefault="00A23D41" w:rsidP="00A23D41"/>
    <w:p w14:paraId="31DB7EFA" w14:textId="300788BA" w:rsidR="003972C1" w:rsidRPr="003D3DB1" w:rsidRDefault="00F9016D" w:rsidP="00FA60B0">
      <w:pPr>
        <w:pStyle w:val="Heading2"/>
      </w:pPr>
      <w:bookmarkStart w:id="12" w:name="_Toc68680313"/>
      <w:r>
        <w:t>2.</w:t>
      </w:r>
      <w:r w:rsidR="0062367D">
        <w:t>2</w:t>
      </w:r>
      <w:r w:rsidR="00047121">
        <w:tab/>
      </w:r>
      <w:r w:rsidR="003972C1" w:rsidRPr="003D3DB1">
        <w:t xml:space="preserve">Welcome the </w:t>
      </w:r>
      <w:r w:rsidR="003D3DB1">
        <w:t xml:space="preserve">Indigenous </w:t>
      </w:r>
      <w:r w:rsidR="006406DD">
        <w:t xml:space="preserve">Research </w:t>
      </w:r>
      <w:r w:rsidR="006A3473">
        <w:t>Partner</w:t>
      </w:r>
      <w:bookmarkEnd w:id="12"/>
      <w:r w:rsidR="003D3DB1">
        <w:t xml:space="preserve"> </w:t>
      </w:r>
    </w:p>
    <w:p w14:paraId="366C1069" w14:textId="46AE77B1" w:rsidR="00E065CE" w:rsidRDefault="00FD6F82" w:rsidP="008911CC">
      <w:pPr>
        <w:jc w:val="both"/>
      </w:pPr>
      <w:r>
        <w:t>If the</w:t>
      </w:r>
      <w:r w:rsidR="00CC2353">
        <w:t xml:space="preserve"> Indigenous Enterprise </w:t>
      </w:r>
      <w:r w:rsidR="007C441F">
        <w:t xml:space="preserve">Partner </w:t>
      </w:r>
      <w:r w:rsidR="00CC2353">
        <w:t xml:space="preserve">or community </w:t>
      </w:r>
      <w:r>
        <w:t xml:space="preserve">are new </w:t>
      </w:r>
      <w:r w:rsidR="005C180F">
        <w:t>research project participants or partners</w:t>
      </w:r>
      <w:r>
        <w:t>, provide a</w:t>
      </w:r>
      <w:r w:rsidR="003619B6">
        <w:t xml:space="preserve"> brief overview of the centre – </w:t>
      </w:r>
      <w:r w:rsidR="006C0818">
        <w:t>e.g.</w:t>
      </w:r>
      <w:r w:rsidR="003619B6">
        <w:t xml:space="preserve"> </w:t>
      </w:r>
      <w:r w:rsidR="00A26992">
        <w:t xml:space="preserve">develop a </w:t>
      </w:r>
      <w:r w:rsidR="003619B6">
        <w:t xml:space="preserve">5 page slide on the </w:t>
      </w:r>
      <w:r w:rsidR="00E065CE">
        <w:t>centre</w:t>
      </w:r>
      <w:r w:rsidR="00CC2353">
        <w:t xml:space="preserve">: </w:t>
      </w:r>
      <w:r w:rsidR="00E065CE">
        <w:t>how it started, its aims and goals and a link to the website.</w:t>
      </w:r>
    </w:p>
    <w:p w14:paraId="0046F995" w14:textId="77777777" w:rsidR="00A23EC2" w:rsidRDefault="00A23EC2" w:rsidP="008911CC">
      <w:pPr>
        <w:jc w:val="both"/>
      </w:pPr>
    </w:p>
    <w:p w14:paraId="35202BA1" w14:textId="4DB23125" w:rsidR="00BC68AA" w:rsidRPr="006409B3" w:rsidRDefault="00BC68AA" w:rsidP="006409B3">
      <w:pPr>
        <w:rPr>
          <w:b/>
          <w:bCs/>
          <w:sz w:val="24"/>
          <w:szCs w:val="24"/>
        </w:rPr>
      </w:pPr>
      <w:r w:rsidRPr="006409B3">
        <w:rPr>
          <w:b/>
          <w:bCs/>
          <w:sz w:val="24"/>
          <w:szCs w:val="24"/>
        </w:rPr>
        <w:t xml:space="preserve">Schedule </w:t>
      </w:r>
      <w:r w:rsidR="0025634A" w:rsidRPr="006409B3">
        <w:rPr>
          <w:b/>
          <w:bCs/>
          <w:sz w:val="24"/>
          <w:szCs w:val="24"/>
        </w:rPr>
        <w:t>an</w:t>
      </w:r>
      <w:r w:rsidR="006C34DF" w:rsidRPr="006409B3">
        <w:rPr>
          <w:b/>
          <w:bCs/>
          <w:sz w:val="24"/>
          <w:szCs w:val="24"/>
        </w:rPr>
        <w:t xml:space="preserve"> introduction meeting</w:t>
      </w:r>
    </w:p>
    <w:p w14:paraId="2B662617" w14:textId="3AE818FC" w:rsidR="000819BB" w:rsidRDefault="006C34DF" w:rsidP="008911CC">
      <w:pPr>
        <w:jc w:val="both"/>
      </w:pPr>
      <w:r>
        <w:t>This meeting is</w:t>
      </w:r>
      <w:r w:rsidR="00745E82">
        <w:t xml:space="preserve"> </w:t>
      </w:r>
      <w:r w:rsidR="004B55F6">
        <w:t>a</w:t>
      </w:r>
      <w:r w:rsidR="00760972">
        <w:t>n</w:t>
      </w:r>
      <w:r w:rsidR="00745E82">
        <w:t xml:space="preserve"> important</w:t>
      </w:r>
      <w:r>
        <w:t xml:space="preserve"> introduction meeting</w:t>
      </w:r>
      <w:r w:rsidR="00745E82">
        <w:t xml:space="preserve">. </w:t>
      </w:r>
      <w:r w:rsidR="004B55F6">
        <w:t>It will likely be the first time that everyone involved</w:t>
      </w:r>
      <w:r w:rsidR="00C672F9">
        <w:t>, o</w:t>
      </w:r>
      <w:r w:rsidR="00760972">
        <w:t>r</w:t>
      </w:r>
      <w:r w:rsidR="00C672F9">
        <w:t xml:space="preserve"> who needs to be involved, has met together. </w:t>
      </w:r>
      <w:r w:rsidR="00A23EC2">
        <w:t xml:space="preserve"> It </w:t>
      </w:r>
      <w:r w:rsidR="008E3BAE">
        <w:t>needs to</w:t>
      </w:r>
      <w:r w:rsidR="00046159">
        <w:t xml:space="preserve"> </w:t>
      </w:r>
      <w:r w:rsidR="000819BB">
        <w:t>involve</w:t>
      </w:r>
      <w:r w:rsidR="00E87BB2">
        <w:t xml:space="preserve"> the following stakeholders</w:t>
      </w:r>
      <w:r w:rsidR="00C672F9">
        <w:t xml:space="preserve">: </w:t>
      </w:r>
    </w:p>
    <w:p w14:paraId="5E42DE59" w14:textId="16C459A1" w:rsidR="002C2525" w:rsidRDefault="00E87BB2" w:rsidP="00E062A2">
      <w:pPr>
        <w:pStyle w:val="ListParagraph"/>
        <w:numPr>
          <w:ilvl w:val="0"/>
          <w:numId w:val="10"/>
        </w:numPr>
        <w:jc w:val="both"/>
      </w:pPr>
      <w:r>
        <w:t>Indigenous Research Partner</w:t>
      </w:r>
      <w:r w:rsidR="004C6D0F">
        <w:t xml:space="preserve"> representative/s</w:t>
      </w:r>
    </w:p>
    <w:p w14:paraId="5A64D8E9" w14:textId="5C802326" w:rsidR="002C2525" w:rsidRDefault="00505A57" w:rsidP="00E062A2">
      <w:pPr>
        <w:pStyle w:val="ListParagraph"/>
        <w:numPr>
          <w:ilvl w:val="0"/>
          <w:numId w:val="10"/>
        </w:numPr>
        <w:jc w:val="both"/>
      </w:pPr>
      <w:r>
        <w:t xml:space="preserve">Centre Director, </w:t>
      </w:r>
      <w:r w:rsidR="004C6D0F">
        <w:t xml:space="preserve">Yasmina Sultanbawa </w:t>
      </w:r>
    </w:p>
    <w:p w14:paraId="2B7B8194" w14:textId="2EF906A8" w:rsidR="002C2525" w:rsidRDefault="00505A57" w:rsidP="00E062A2">
      <w:pPr>
        <w:pStyle w:val="ListParagraph"/>
        <w:numPr>
          <w:ilvl w:val="0"/>
          <w:numId w:val="10"/>
        </w:numPr>
        <w:jc w:val="both"/>
      </w:pPr>
      <w:r>
        <w:t xml:space="preserve">Deputy Director, </w:t>
      </w:r>
      <w:r w:rsidR="004C6D0F">
        <w:t xml:space="preserve">Heather Smyth </w:t>
      </w:r>
    </w:p>
    <w:p w14:paraId="36545713" w14:textId="09E877C6" w:rsidR="002C2525" w:rsidRDefault="00505A57" w:rsidP="00E062A2">
      <w:pPr>
        <w:pStyle w:val="ListParagraph"/>
        <w:numPr>
          <w:ilvl w:val="0"/>
          <w:numId w:val="10"/>
        </w:numPr>
        <w:jc w:val="both"/>
      </w:pPr>
      <w:r>
        <w:t xml:space="preserve">Postdoctoral Researcher, Dr </w:t>
      </w:r>
      <w:r w:rsidR="004C6D0F">
        <w:t xml:space="preserve">Kamalesh Adhikari </w:t>
      </w:r>
    </w:p>
    <w:p w14:paraId="184C5440" w14:textId="29D452E0" w:rsidR="002C2525" w:rsidRDefault="00505A57" w:rsidP="00E062A2">
      <w:pPr>
        <w:pStyle w:val="ListParagraph"/>
        <w:numPr>
          <w:ilvl w:val="0"/>
          <w:numId w:val="10"/>
        </w:numPr>
        <w:jc w:val="both"/>
      </w:pPr>
      <w:r>
        <w:t xml:space="preserve">Engagement &amp; Development Coordinator, </w:t>
      </w:r>
      <w:r w:rsidR="00B73056">
        <w:t>S</w:t>
      </w:r>
      <w:r w:rsidR="00C672F9">
        <w:t>ophie Ader</w:t>
      </w:r>
    </w:p>
    <w:p w14:paraId="5F6E165B" w14:textId="2B30C400" w:rsidR="002C2525" w:rsidRDefault="00C0329D" w:rsidP="00E062A2">
      <w:pPr>
        <w:pStyle w:val="ListParagraph"/>
        <w:numPr>
          <w:ilvl w:val="0"/>
          <w:numId w:val="10"/>
        </w:numPr>
        <w:jc w:val="both"/>
      </w:pPr>
      <w:r>
        <w:t>Chief Investigators and Principle Investigators involved</w:t>
      </w:r>
    </w:p>
    <w:p w14:paraId="36056160" w14:textId="20370AE8" w:rsidR="00513970" w:rsidRDefault="007E2AB8" w:rsidP="00E062A2">
      <w:pPr>
        <w:pStyle w:val="ListParagraph"/>
        <w:numPr>
          <w:ilvl w:val="0"/>
          <w:numId w:val="10"/>
        </w:numPr>
        <w:jc w:val="both"/>
      </w:pPr>
      <w:r>
        <w:t>S</w:t>
      </w:r>
      <w:r w:rsidR="00C0329D">
        <w:t>tudents involved</w:t>
      </w:r>
      <w:r w:rsidR="007B5F4A">
        <w:t>, or potentially involved</w:t>
      </w:r>
      <w:r w:rsidR="003862A7">
        <w:t>.</w:t>
      </w:r>
    </w:p>
    <w:p w14:paraId="6B601100" w14:textId="77777777" w:rsidR="00513970" w:rsidRDefault="00513970" w:rsidP="00E16369">
      <w:pPr>
        <w:pStyle w:val="Heading3"/>
        <w:numPr>
          <w:ilvl w:val="0"/>
          <w:numId w:val="0"/>
        </w:numPr>
      </w:pPr>
    </w:p>
    <w:p w14:paraId="6B60F4CB" w14:textId="36EA5886" w:rsidR="008074E3" w:rsidRPr="006409B3" w:rsidRDefault="00A850A8" w:rsidP="006409B3">
      <w:pPr>
        <w:rPr>
          <w:b/>
          <w:bCs/>
          <w:sz w:val="24"/>
          <w:szCs w:val="24"/>
        </w:rPr>
      </w:pPr>
      <w:r w:rsidRPr="006409B3">
        <w:rPr>
          <w:b/>
          <w:bCs/>
          <w:sz w:val="24"/>
          <w:szCs w:val="24"/>
        </w:rPr>
        <w:t>Develop and communicate i</w:t>
      </w:r>
      <w:r w:rsidR="008074E3" w:rsidRPr="006409B3">
        <w:rPr>
          <w:b/>
          <w:bCs/>
          <w:sz w:val="24"/>
          <w:szCs w:val="24"/>
        </w:rPr>
        <w:t>nformation about yourself and your project</w:t>
      </w:r>
    </w:p>
    <w:p w14:paraId="21E295CF" w14:textId="12C13E17" w:rsidR="00915834" w:rsidRDefault="00C53428" w:rsidP="0074214B">
      <w:pPr>
        <w:pStyle w:val="ListParagraph"/>
        <w:ind w:left="0"/>
        <w:jc w:val="both"/>
      </w:pPr>
      <w:r>
        <w:t xml:space="preserve">For this introduction meeting, </w:t>
      </w:r>
      <w:r w:rsidR="008074E3">
        <w:t xml:space="preserve">Develop a short </w:t>
      </w:r>
      <w:r w:rsidR="006C0818">
        <w:t>PowerPoint</w:t>
      </w:r>
      <w:r w:rsidR="008074E3">
        <w:t xml:space="preserve"> presentation about yourself, your </w:t>
      </w:r>
      <w:r w:rsidR="00A23EC2">
        <w:t>‘Final-Draft P</w:t>
      </w:r>
      <w:r w:rsidR="008074E3">
        <w:t xml:space="preserve">roject </w:t>
      </w:r>
      <w:r w:rsidR="00A23EC2">
        <w:t xml:space="preserve">Description’ </w:t>
      </w:r>
      <w:r w:rsidR="008074E3">
        <w:t>and your role in the ARC</w:t>
      </w:r>
      <w:r w:rsidR="00415E69">
        <w:t xml:space="preserve"> Training Centre</w:t>
      </w:r>
      <w:r w:rsidR="008074E3">
        <w:t xml:space="preserve">. </w:t>
      </w:r>
    </w:p>
    <w:p w14:paraId="5634879D" w14:textId="7A0B61DD" w:rsidR="008074E3" w:rsidRDefault="00047121" w:rsidP="00415E69">
      <w:pPr>
        <w:jc w:val="both"/>
      </w:pPr>
      <w:r>
        <w:t xml:space="preserve">Provide </w:t>
      </w:r>
      <w:r w:rsidR="008074E3">
        <w:t>a large, colour version copy of both the presentation and the project plan</w:t>
      </w:r>
      <w:r w:rsidR="004716BA">
        <w:t xml:space="preserve"> </w:t>
      </w:r>
      <w:r>
        <w:t>for</w:t>
      </w:r>
      <w:r w:rsidR="004716BA">
        <w:t xml:space="preserve"> </w:t>
      </w:r>
      <w:r w:rsidR="004913B3">
        <w:t xml:space="preserve">the Indigenous Partner, particularly if meeting face-to-face, as they can take this away with them, and use it to talk </w:t>
      </w:r>
      <w:r>
        <w:t>to</w:t>
      </w:r>
      <w:r w:rsidR="004913B3">
        <w:t xml:space="preserve"> other people </w:t>
      </w:r>
      <w:r w:rsidR="006C0818">
        <w:t>in</w:t>
      </w:r>
      <w:r w:rsidR="004913B3">
        <w:t xml:space="preserve"> their business or community, take notes on</w:t>
      </w:r>
      <w:r w:rsidR="00915834">
        <w:t>, or come back to later.</w:t>
      </w:r>
      <w:r w:rsidR="008074E3">
        <w:t xml:space="preserve"> </w:t>
      </w:r>
    </w:p>
    <w:p w14:paraId="38437731" w14:textId="77777777" w:rsidR="008074E3" w:rsidRDefault="008074E3" w:rsidP="0074214B">
      <w:pPr>
        <w:ind w:firstLine="364"/>
        <w:jc w:val="both"/>
      </w:pPr>
      <w:r w:rsidRPr="0074214B">
        <w:rPr>
          <w:b/>
          <w:bCs/>
        </w:rPr>
        <w:t>HINT:</w:t>
      </w:r>
      <w:r>
        <w:t xml:space="preserve">  use the following major headings:</w:t>
      </w:r>
    </w:p>
    <w:p w14:paraId="0F4059FC" w14:textId="77777777" w:rsidR="008074E3" w:rsidRDefault="008074E3" w:rsidP="0074214B">
      <w:pPr>
        <w:pStyle w:val="ListParagraph"/>
        <w:numPr>
          <w:ilvl w:val="0"/>
          <w:numId w:val="5"/>
        </w:numPr>
        <w:ind w:left="720"/>
        <w:jc w:val="both"/>
      </w:pPr>
      <w:r>
        <w:t>Myself and my family, my ancestors &amp; cultural background / identity</w:t>
      </w:r>
    </w:p>
    <w:p w14:paraId="32C8E174" w14:textId="77777777" w:rsidR="008074E3" w:rsidRDefault="008074E3" w:rsidP="0074214B">
      <w:pPr>
        <w:pStyle w:val="ListParagraph"/>
        <w:numPr>
          <w:ilvl w:val="0"/>
          <w:numId w:val="5"/>
        </w:numPr>
        <w:ind w:left="720"/>
        <w:jc w:val="both"/>
      </w:pPr>
      <w:r>
        <w:t>Where I come from:  my country, my, land</w:t>
      </w:r>
    </w:p>
    <w:p w14:paraId="5F7DEEDD" w14:textId="305E2E7E" w:rsidR="008074E3" w:rsidRDefault="008074E3" w:rsidP="0074214B">
      <w:pPr>
        <w:pStyle w:val="ListParagraph"/>
        <w:numPr>
          <w:ilvl w:val="0"/>
          <w:numId w:val="5"/>
        </w:numPr>
        <w:ind w:left="720"/>
        <w:jc w:val="both"/>
      </w:pPr>
      <w:r>
        <w:t xml:space="preserve">My role </w:t>
      </w:r>
      <w:r w:rsidR="00047121">
        <w:t>and</w:t>
      </w:r>
      <w:r>
        <w:t xml:space="preserve"> position in the ARC</w:t>
      </w:r>
      <w:r w:rsidR="00047121">
        <w:t xml:space="preserve"> Training Centre</w:t>
      </w:r>
    </w:p>
    <w:p w14:paraId="7D417850" w14:textId="0AC43457" w:rsidR="008074E3" w:rsidRDefault="008074E3" w:rsidP="0074214B">
      <w:pPr>
        <w:pStyle w:val="ListParagraph"/>
        <w:numPr>
          <w:ilvl w:val="0"/>
          <w:numId w:val="5"/>
        </w:numPr>
        <w:ind w:left="720"/>
        <w:jc w:val="both"/>
      </w:pPr>
      <w:r>
        <w:t xml:space="preserve">My project:  </w:t>
      </w:r>
      <w:r w:rsidR="00A23EC2">
        <w:t xml:space="preserve">The ‘final draft’ concept, </w:t>
      </w:r>
      <w:r>
        <w:t>what it is aiming to achieve, the potential impact and uses for resulting knowledge, industry partners, timelines, what you hope to achieve with the visit</w:t>
      </w:r>
    </w:p>
    <w:p w14:paraId="53B181B5" w14:textId="528B20B5" w:rsidR="008074E3" w:rsidRDefault="008074E3" w:rsidP="0074214B">
      <w:pPr>
        <w:pStyle w:val="ListParagraph"/>
        <w:numPr>
          <w:ilvl w:val="0"/>
          <w:numId w:val="5"/>
        </w:numPr>
        <w:ind w:left="720"/>
        <w:jc w:val="both"/>
      </w:pPr>
      <w:r>
        <w:t>Time for questions</w:t>
      </w:r>
    </w:p>
    <w:p w14:paraId="3E72B2EB" w14:textId="07A01140" w:rsidR="00ED4860" w:rsidRDefault="00ED4860" w:rsidP="0074214B">
      <w:pPr>
        <w:pStyle w:val="ListParagraph"/>
        <w:numPr>
          <w:ilvl w:val="0"/>
          <w:numId w:val="5"/>
        </w:numPr>
        <w:ind w:left="720"/>
        <w:jc w:val="both"/>
      </w:pPr>
      <w:r>
        <w:t>Request for feedback</w:t>
      </w:r>
      <w:r w:rsidR="009C4243">
        <w:t xml:space="preserve"> and input</w:t>
      </w:r>
    </w:p>
    <w:p w14:paraId="0E5B9B49" w14:textId="50895EE2" w:rsidR="008074E3" w:rsidRDefault="008074E3" w:rsidP="008911CC">
      <w:pPr>
        <w:jc w:val="both"/>
      </w:pPr>
      <w:r>
        <w:lastRenderedPageBreak/>
        <w:t xml:space="preserve">Make the </w:t>
      </w:r>
      <w:r w:rsidR="006C0818">
        <w:t>PowerPoint</w:t>
      </w:r>
      <w:r>
        <w:t xml:space="preserve"> visually simple and appealing, colourful, lots of images and easy to read where text is used. </w:t>
      </w:r>
      <w:r w:rsidR="00056D42">
        <w:t xml:space="preserve">If you need to explain complex scientific </w:t>
      </w:r>
      <w:r w:rsidR="00CD22B6">
        <w:t xml:space="preserve">content, use the correct scientific language, but then explain it in simple, easy to understand terms. </w:t>
      </w:r>
    </w:p>
    <w:p w14:paraId="4109EE6D" w14:textId="77777777" w:rsidR="00185F96" w:rsidRDefault="00185F96" w:rsidP="008911CC">
      <w:pPr>
        <w:jc w:val="both"/>
      </w:pPr>
    </w:p>
    <w:p w14:paraId="0C517AD7" w14:textId="2313D8CE" w:rsidR="0059379E" w:rsidRDefault="0059379E" w:rsidP="00FE2C7E">
      <w:pPr>
        <w:pStyle w:val="Heading1"/>
        <w:numPr>
          <w:ilvl w:val="0"/>
          <w:numId w:val="36"/>
        </w:numPr>
        <w:ind w:left="567" w:hanging="567"/>
      </w:pPr>
      <w:bookmarkStart w:id="13" w:name="_Toc68680314"/>
      <w:r>
        <w:t>Pre-research &amp; pre-collection</w:t>
      </w:r>
      <w:bookmarkEnd w:id="13"/>
    </w:p>
    <w:p w14:paraId="4B712B21" w14:textId="4F907817" w:rsidR="00454AEB" w:rsidRPr="00454AEB" w:rsidRDefault="00454AEB" w:rsidP="00454AEB">
      <w:r w:rsidRPr="002D6314">
        <w:drawing>
          <wp:inline distT="0" distB="0" distL="0" distR="0" wp14:anchorId="745BE1CB" wp14:editId="00585FD1">
            <wp:extent cx="5781675" cy="2552700"/>
            <wp:effectExtent l="0" t="0" r="0" b="0"/>
            <wp:docPr id="6" name="Diagram 6">
              <a:extLst xmlns:a="http://schemas.openxmlformats.org/drawingml/2006/main">
                <a:ext uri="{FF2B5EF4-FFF2-40B4-BE49-F238E27FC236}">
                  <a16:creationId xmlns:a16="http://schemas.microsoft.com/office/drawing/2014/main" id="{4483D206-E5F2-45B8-8495-5F8680DE7CB9}"/>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p>
    <w:p w14:paraId="2BD02D0D" w14:textId="409E8F1D" w:rsidR="00ED4860" w:rsidRDefault="00645A2E" w:rsidP="008911CC">
      <w:pPr>
        <w:jc w:val="both"/>
      </w:pPr>
      <w:r>
        <w:t xml:space="preserve">Throughout this stage, </w:t>
      </w:r>
      <w:r w:rsidR="003A00FE">
        <w:t xml:space="preserve">and in collaboration with the Indigenous Research Partner / community, </w:t>
      </w:r>
      <w:r w:rsidR="00C53428">
        <w:t xml:space="preserve">you </w:t>
      </w:r>
      <w:r>
        <w:t xml:space="preserve">will </w:t>
      </w:r>
      <w:r w:rsidR="00C53428">
        <w:t>need t</w:t>
      </w:r>
      <w:r w:rsidR="00ED4860">
        <w:t>o:</w:t>
      </w:r>
    </w:p>
    <w:p w14:paraId="0027A5C8" w14:textId="13D7FF46" w:rsidR="00ED4860" w:rsidRDefault="00ED4860" w:rsidP="00E062A2">
      <w:pPr>
        <w:pStyle w:val="ListParagraph"/>
        <w:numPr>
          <w:ilvl w:val="0"/>
          <w:numId w:val="32"/>
        </w:numPr>
        <w:jc w:val="both"/>
      </w:pPr>
      <w:r>
        <w:t>Finalise your Project Description in conjunction with the community,</w:t>
      </w:r>
      <w:r w:rsidR="009D5646">
        <w:t xml:space="preserve"> </w:t>
      </w:r>
      <w:r>
        <w:t>your supervisor/s and Dr Kamalesh Adhikari (where required)</w:t>
      </w:r>
    </w:p>
    <w:p w14:paraId="51EF2465" w14:textId="2F874484" w:rsidR="001F142F" w:rsidRDefault="00ED4860" w:rsidP="00E062A2">
      <w:pPr>
        <w:pStyle w:val="ListParagraph"/>
        <w:numPr>
          <w:ilvl w:val="0"/>
          <w:numId w:val="32"/>
        </w:numPr>
        <w:jc w:val="both"/>
      </w:pPr>
      <w:r>
        <w:t>D</w:t>
      </w:r>
      <w:r w:rsidR="00C53428">
        <w:t xml:space="preserve">evelop and implement </w:t>
      </w:r>
      <w:r w:rsidR="00247BFD">
        <w:t>a</w:t>
      </w:r>
      <w:r w:rsidR="00C53428">
        <w:t xml:space="preserve"> Research Collaboration Agreement</w:t>
      </w:r>
      <w:r w:rsidR="00247BFD">
        <w:t xml:space="preserve">, </w:t>
      </w:r>
      <w:r w:rsidR="001F142F">
        <w:t xml:space="preserve">by completing all </w:t>
      </w:r>
      <w:r w:rsidR="001F142F" w:rsidRPr="00063F97">
        <w:rPr>
          <w:b/>
          <w:bCs/>
          <w:i/>
          <w:iCs/>
        </w:rPr>
        <w:t xml:space="preserve">relevant </w:t>
      </w:r>
      <w:r w:rsidR="006150F8">
        <w:rPr>
          <w:b/>
          <w:bCs/>
        </w:rPr>
        <w:t>clauses</w:t>
      </w:r>
      <w:r w:rsidR="001F142F">
        <w:t xml:space="preserve"> of</w:t>
      </w:r>
      <w:r w:rsidR="009D5646">
        <w:t xml:space="preserve"> the ‘Model Contractual clauses for the collection of native plant materials from Indigenous Land’  </w:t>
      </w:r>
      <w:hyperlink r:id="rId47" w:history="1">
        <w:r w:rsidR="001F142F" w:rsidRPr="003B4260">
          <w:rPr>
            <w:rStyle w:val="Hyperlink"/>
          </w:rPr>
          <w:t>https://uniquelyaustralianfoods.org/wp-content/uploads/2020/10/Model-contractual-clauses-for-the-collection-of-native-plant-materials-from-indigenous-land.pdf</w:t>
        </w:r>
      </w:hyperlink>
      <w:r w:rsidR="006150F8">
        <w:t xml:space="preserve"> and </w:t>
      </w:r>
      <w:r w:rsidR="003A00FE">
        <w:t>combining these completed clauses with your Project Description.</w:t>
      </w:r>
    </w:p>
    <w:p w14:paraId="10EFE0F2" w14:textId="77777777" w:rsidR="00891ACE" w:rsidRDefault="00891ACE" w:rsidP="001F142F">
      <w:pPr>
        <w:pStyle w:val="ListParagraph"/>
        <w:jc w:val="both"/>
      </w:pPr>
    </w:p>
    <w:p w14:paraId="5466C540" w14:textId="4F8E0B6E" w:rsidR="007F7B0A" w:rsidRDefault="00C53428" w:rsidP="001F142F">
      <w:pPr>
        <w:jc w:val="both"/>
      </w:pPr>
      <w:r>
        <w:t xml:space="preserve">To </w:t>
      </w:r>
      <w:r w:rsidR="003A00FE">
        <w:t>complete these documents</w:t>
      </w:r>
      <w:r>
        <w:t xml:space="preserve">, </w:t>
      </w:r>
      <w:r w:rsidR="00D27F55">
        <w:t xml:space="preserve">you </w:t>
      </w:r>
      <w:r>
        <w:t xml:space="preserve">need </w:t>
      </w:r>
      <w:r w:rsidR="00D27F55">
        <w:t>a</w:t>
      </w:r>
      <w:r w:rsidR="00063F97">
        <w:t>n</w:t>
      </w:r>
      <w:r w:rsidR="00D27F55">
        <w:t xml:space="preserve"> understanding </w:t>
      </w:r>
      <w:r w:rsidR="00CA690A">
        <w:t>of</w:t>
      </w:r>
      <w:r w:rsidR="00D27F55">
        <w:t xml:space="preserve"> the ethical and legal issues associated with the collection and use of native plant materials an</w:t>
      </w:r>
      <w:r w:rsidR="00CD2FAD">
        <w:t>d Traditional Knowledge</w:t>
      </w:r>
      <w:r w:rsidR="00D27F55">
        <w:t xml:space="preserve"> in Australia</w:t>
      </w:r>
      <w:r>
        <w:t xml:space="preserve">. </w:t>
      </w:r>
    </w:p>
    <w:p w14:paraId="53BD49FB" w14:textId="7CB407E3" w:rsidR="005C4BC6" w:rsidRDefault="0091643D" w:rsidP="008911CC">
      <w:pPr>
        <w:jc w:val="both"/>
      </w:pPr>
      <w:r>
        <w:t xml:space="preserve">It is equally </w:t>
      </w:r>
      <w:r w:rsidR="001F142F">
        <w:t xml:space="preserve">important </w:t>
      </w:r>
      <w:r>
        <w:t xml:space="preserve">that the Indigenous </w:t>
      </w:r>
      <w:r w:rsidR="00C01CBF">
        <w:t>Enterprise Partners</w:t>
      </w:r>
      <w:r>
        <w:t xml:space="preserve"> </w:t>
      </w:r>
      <w:r w:rsidR="00CA690A">
        <w:t xml:space="preserve">also </w:t>
      </w:r>
      <w:r>
        <w:t xml:space="preserve">have </w:t>
      </w:r>
      <w:r w:rsidR="0017795F">
        <w:t>a</w:t>
      </w:r>
      <w:r w:rsidR="00CA690A">
        <w:t xml:space="preserve">n understanding </w:t>
      </w:r>
      <w:r w:rsidR="0017795F">
        <w:t xml:space="preserve">of </w:t>
      </w:r>
      <w:r w:rsidR="00442CD6">
        <w:t xml:space="preserve">the </w:t>
      </w:r>
      <w:r w:rsidR="00C53428">
        <w:t xml:space="preserve">Centre’s </w:t>
      </w:r>
      <w:r w:rsidR="00442CD6">
        <w:t xml:space="preserve">policies, procedures, </w:t>
      </w:r>
      <w:r w:rsidR="00CD2FAD">
        <w:t>guidelines</w:t>
      </w:r>
      <w:r w:rsidR="00442CD6">
        <w:t xml:space="preserve"> and contractual / legal documentation</w:t>
      </w:r>
      <w:r w:rsidR="001F142F">
        <w:t xml:space="preserve"> relating to the specific project you are</w:t>
      </w:r>
      <w:r w:rsidR="00442CD6">
        <w:t xml:space="preserve"> so that they </w:t>
      </w:r>
      <w:r w:rsidR="00C53428">
        <w:t xml:space="preserve">are able to </w:t>
      </w:r>
      <w:r w:rsidR="00442CD6">
        <w:t>partici</w:t>
      </w:r>
      <w:r w:rsidR="005C4BC6">
        <w:t>pate</w:t>
      </w:r>
      <w:r w:rsidR="00442CD6">
        <w:t xml:space="preserve"> and collaborate </w:t>
      </w:r>
      <w:r w:rsidR="005C4BC6">
        <w:t>fully with</w:t>
      </w:r>
      <w:r w:rsidR="00F96145">
        <w:t xml:space="preserve"> </w:t>
      </w:r>
      <w:r w:rsidR="00F96145" w:rsidRPr="00F96145">
        <w:rPr>
          <w:b/>
          <w:bCs/>
        </w:rPr>
        <w:t>free, prior and informed consent.</w:t>
      </w:r>
      <w:r w:rsidR="00F96145">
        <w:t xml:space="preserve">  </w:t>
      </w:r>
    </w:p>
    <w:p w14:paraId="367A8A3C" w14:textId="6CC714E3" w:rsidR="001201DE" w:rsidRDefault="001201DE" w:rsidP="008911CC">
      <w:pPr>
        <w:jc w:val="both"/>
      </w:pPr>
      <w:r>
        <w:t>Th</w:t>
      </w:r>
      <w:r w:rsidR="00CA690A">
        <w:t xml:space="preserve">e remainder of </w:t>
      </w:r>
      <w:r w:rsidR="00CC6132">
        <w:t>this</w:t>
      </w:r>
      <w:r w:rsidR="00CA690A">
        <w:t xml:space="preserve"> section de</w:t>
      </w:r>
      <w:r w:rsidR="00CC6132">
        <w:t>tails</w:t>
      </w:r>
      <w:r w:rsidR="005C641E">
        <w:t xml:space="preserve"> the </w:t>
      </w:r>
      <w:r w:rsidR="00CC6132">
        <w:t xml:space="preserve">critical steps and activities to achieve a finalised Project Description and Research Collaboration Agreement. </w:t>
      </w:r>
      <w:r w:rsidR="00CA690A">
        <w:t xml:space="preserve"> </w:t>
      </w:r>
    </w:p>
    <w:p w14:paraId="2C79448C" w14:textId="77777777" w:rsidR="00CC6132" w:rsidRDefault="00CC6132" w:rsidP="008911CC">
      <w:pPr>
        <w:jc w:val="both"/>
      </w:pPr>
    </w:p>
    <w:p w14:paraId="6DBC4EB6" w14:textId="5743552B" w:rsidR="00DA5ACB" w:rsidRDefault="005C4BC6" w:rsidP="00FA60B0">
      <w:pPr>
        <w:pStyle w:val="Heading2"/>
      </w:pPr>
      <w:bookmarkStart w:id="14" w:name="_Toc68680315"/>
      <w:r>
        <w:lastRenderedPageBreak/>
        <w:t>3.1</w:t>
      </w:r>
      <w:r w:rsidR="00446BB1">
        <w:tab/>
      </w:r>
      <w:r w:rsidR="00390F2E">
        <w:t xml:space="preserve">Understand </w:t>
      </w:r>
      <w:r w:rsidR="00A84A81">
        <w:t>required</w:t>
      </w:r>
      <w:r w:rsidR="00390F2E">
        <w:t xml:space="preserve"> legal and ethical components, and </w:t>
      </w:r>
      <w:r w:rsidR="005176EF">
        <w:t>s</w:t>
      </w:r>
      <w:r w:rsidR="00DA5ACB">
        <w:t>end</w:t>
      </w:r>
      <w:r w:rsidR="00390F2E">
        <w:t xml:space="preserve"> </w:t>
      </w:r>
      <w:r w:rsidR="00487AB4">
        <w:t xml:space="preserve">relevant </w:t>
      </w:r>
      <w:r w:rsidR="00DA5ACB">
        <w:t>information to the community</w:t>
      </w:r>
      <w:bookmarkEnd w:id="14"/>
    </w:p>
    <w:p w14:paraId="67B36422" w14:textId="7D52BA92" w:rsidR="00350A90" w:rsidRDefault="00063F97" w:rsidP="007C4F25">
      <w:pPr>
        <w:jc w:val="both"/>
      </w:pPr>
      <w:r>
        <w:t xml:space="preserve">To </w:t>
      </w:r>
      <w:r w:rsidR="009701BC">
        <w:t xml:space="preserve">support you </w:t>
      </w:r>
      <w:r w:rsidR="00350A90">
        <w:t>and assist the Indigenous Research Partner</w:t>
      </w:r>
      <w:r w:rsidR="009701BC">
        <w:t xml:space="preserve"> in navigating</w:t>
      </w:r>
      <w:r w:rsidR="001631A6">
        <w:t xml:space="preserve"> the legal and ethical considerations of </w:t>
      </w:r>
      <w:r w:rsidR="007B3C8E">
        <w:t xml:space="preserve">engaging in </w:t>
      </w:r>
      <w:r w:rsidR="001631A6">
        <w:t>research with Indigenous Australians,</w:t>
      </w:r>
      <w:r w:rsidR="00350A90">
        <w:t xml:space="preserve"> </w:t>
      </w:r>
      <w:r w:rsidR="007B3C8E">
        <w:t>t</w:t>
      </w:r>
      <w:r w:rsidR="00446BB1">
        <w:t xml:space="preserve">he ARC Training Centre has developed a </w:t>
      </w:r>
      <w:r w:rsidR="006E442E">
        <w:t xml:space="preserve">number of </w:t>
      </w:r>
      <w:r w:rsidR="007B0D46">
        <w:t xml:space="preserve"> legal </w:t>
      </w:r>
      <w:r w:rsidR="006E442E">
        <w:t xml:space="preserve">resources that are available on the </w:t>
      </w:r>
      <w:hyperlink r:id="rId48" w:history="1">
        <w:r w:rsidR="006E442E" w:rsidRPr="006E442E">
          <w:rPr>
            <w:rStyle w:val="Hyperlink"/>
          </w:rPr>
          <w:t>Uniquely Australian Foods</w:t>
        </w:r>
      </w:hyperlink>
      <w:r w:rsidR="006E442E">
        <w:t xml:space="preserve"> website. </w:t>
      </w:r>
      <w:r w:rsidR="00350A90">
        <w:t xml:space="preserve">  </w:t>
      </w:r>
    </w:p>
    <w:p w14:paraId="172FF771" w14:textId="48F2935B" w:rsidR="00911336" w:rsidRDefault="006E442E" w:rsidP="007C4F25">
      <w:pPr>
        <w:jc w:val="both"/>
      </w:pPr>
      <w:r>
        <w:t xml:space="preserve">These </w:t>
      </w:r>
      <w:r w:rsidR="007B0D46">
        <w:t xml:space="preserve">resources </w:t>
      </w:r>
      <w:r>
        <w:t xml:space="preserve">include a </w:t>
      </w:r>
      <w:r w:rsidR="00446BB1">
        <w:t>series of Policies</w:t>
      </w:r>
      <w:r w:rsidR="007B0D46">
        <w:t xml:space="preserve"> - </w:t>
      </w:r>
      <w:r w:rsidR="00911336">
        <w:t>listed below</w:t>
      </w:r>
      <w:r w:rsidR="007B0D46">
        <w:t xml:space="preserve"> </w:t>
      </w:r>
      <w:r w:rsidR="00487AB4">
        <w:t>–</w:t>
      </w:r>
      <w:r w:rsidR="007B0D46">
        <w:t xml:space="preserve"> </w:t>
      </w:r>
      <w:r w:rsidR="00487AB4">
        <w:t xml:space="preserve">and </w:t>
      </w:r>
      <w:r w:rsidR="007B3C8E">
        <w:t>supplementary fact sheets</w:t>
      </w:r>
      <w:r w:rsidR="00C43CCD">
        <w:t xml:space="preserve"> and comprehensive guidelines</w:t>
      </w:r>
      <w:r w:rsidR="007B3C8E">
        <w:t xml:space="preserve"> for further information</w:t>
      </w:r>
      <w:r w:rsidR="00911336">
        <w:t xml:space="preserve">.  </w:t>
      </w:r>
    </w:p>
    <w:p w14:paraId="578857BF" w14:textId="77777777" w:rsidR="00A84A81" w:rsidRDefault="00D64D5B" w:rsidP="00E062A2">
      <w:pPr>
        <w:pStyle w:val="ListParagraph"/>
        <w:numPr>
          <w:ilvl w:val="0"/>
          <w:numId w:val="21"/>
        </w:numPr>
        <w:jc w:val="both"/>
      </w:pPr>
      <w:hyperlink r:id="rId49" w:history="1">
        <w:r w:rsidR="00A84A81" w:rsidRPr="00D507EF">
          <w:rPr>
            <w:rStyle w:val="Hyperlink"/>
          </w:rPr>
          <w:t>Policy on access and use of Indigenous knowledge</w:t>
        </w:r>
      </w:hyperlink>
    </w:p>
    <w:p w14:paraId="249B2204" w14:textId="77777777" w:rsidR="00A84A81" w:rsidRDefault="00D64D5B" w:rsidP="00E062A2">
      <w:pPr>
        <w:pStyle w:val="ListParagraph"/>
        <w:numPr>
          <w:ilvl w:val="0"/>
          <w:numId w:val="21"/>
        </w:numPr>
        <w:jc w:val="both"/>
      </w:pPr>
      <w:hyperlink r:id="rId50" w:history="1">
        <w:r w:rsidR="00A84A81" w:rsidRPr="00D507EF">
          <w:rPr>
            <w:rStyle w:val="Hyperlink"/>
          </w:rPr>
          <w:t>Policy on research with native plant materials obtained from Indigenous partners and communities</w:t>
        </w:r>
      </w:hyperlink>
    </w:p>
    <w:p w14:paraId="6E74AEF2" w14:textId="77777777" w:rsidR="00A84A81" w:rsidRDefault="00D64D5B" w:rsidP="00E062A2">
      <w:pPr>
        <w:pStyle w:val="ListParagraph"/>
        <w:numPr>
          <w:ilvl w:val="0"/>
          <w:numId w:val="21"/>
        </w:numPr>
        <w:jc w:val="both"/>
      </w:pPr>
      <w:hyperlink r:id="rId51" w:history="1">
        <w:r w:rsidR="00A84A81" w:rsidRPr="00D507EF">
          <w:rPr>
            <w:rStyle w:val="Hyperlink"/>
          </w:rPr>
          <w:t>Policy on research publications</w:t>
        </w:r>
      </w:hyperlink>
    </w:p>
    <w:p w14:paraId="0D685C4C" w14:textId="77777777" w:rsidR="00A84A81" w:rsidRDefault="00D64D5B" w:rsidP="00E062A2">
      <w:pPr>
        <w:pStyle w:val="ListParagraph"/>
        <w:numPr>
          <w:ilvl w:val="0"/>
          <w:numId w:val="21"/>
        </w:numPr>
        <w:jc w:val="both"/>
      </w:pPr>
      <w:hyperlink r:id="rId52" w:history="1">
        <w:r w:rsidR="00A84A81" w:rsidRPr="00D507EF">
          <w:rPr>
            <w:rStyle w:val="Hyperlink"/>
          </w:rPr>
          <w:t>Policy on data collection</w:t>
        </w:r>
      </w:hyperlink>
    </w:p>
    <w:p w14:paraId="5F37161B" w14:textId="30906417" w:rsidR="00390F2E" w:rsidRDefault="00911336" w:rsidP="007C4F25">
      <w:pPr>
        <w:jc w:val="both"/>
      </w:pPr>
      <w:r>
        <w:t xml:space="preserve">Depending on your </w:t>
      </w:r>
      <w:r w:rsidR="00A84A81">
        <w:t>Project Description</w:t>
      </w:r>
      <w:r>
        <w:t xml:space="preserve"> </w:t>
      </w:r>
      <w:r w:rsidR="003864D0">
        <w:t>some, or all</w:t>
      </w:r>
      <w:r w:rsidR="00087969">
        <w:t>,</w:t>
      </w:r>
      <w:r w:rsidR="003864D0">
        <w:t xml:space="preserve"> of these</w:t>
      </w:r>
      <w:r w:rsidR="007B3C8E">
        <w:t xml:space="preserve"> resources</w:t>
      </w:r>
      <w:r w:rsidR="003864D0">
        <w:t xml:space="preserve"> will be relevant</w:t>
      </w:r>
      <w:r w:rsidR="009701BC">
        <w:t xml:space="preserve">. Select the relevant </w:t>
      </w:r>
      <w:r w:rsidR="00C43CCD">
        <w:t>policies</w:t>
      </w:r>
      <w:r w:rsidR="00087969">
        <w:t xml:space="preserve"> (and other resources)</w:t>
      </w:r>
      <w:r w:rsidR="0062630A">
        <w:t xml:space="preserve"> and</w:t>
      </w:r>
      <w:r w:rsidR="0008763F">
        <w:t xml:space="preserve"> take the time to read and understand them</w:t>
      </w:r>
      <w:r w:rsidR="00890234">
        <w:t>. W</w:t>
      </w:r>
      <w:r w:rsidR="0008763F">
        <w:t>atch Dr Kamalesh Adhikari’s seminars to support your understanding</w:t>
      </w:r>
      <w:r w:rsidR="00066232">
        <w:t xml:space="preserve"> (located: R Drive: ITTC20UAF-A4061 &gt; 07 Training &gt; Legal Workshops_Kamalesh). </w:t>
      </w:r>
    </w:p>
    <w:p w14:paraId="55B382D1" w14:textId="1387AE97" w:rsidR="00DB4A04" w:rsidRDefault="00C318E4" w:rsidP="008911CC">
      <w:pPr>
        <w:jc w:val="both"/>
      </w:pPr>
      <w:r>
        <w:t>S</w:t>
      </w:r>
      <w:r w:rsidR="00A84A81">
        <w:t xml:space="preserve">end </w:t>
      </w:r>
      <w:r>
        <w:t>the relevant Polic</w:t>
      </w:r>
      <w:r w:rsidR="00BD5585">
        <w:t xml:space="preserve">ies to </w:t>
      </w:r>
      <w:r w:rsidR="00487AB4">
        <w:t>the Indigenous Research Partner / community b</w:t>
      </w:r>
      <w:r w:rsidR="00BD5585">
        <w:t>y taking</w:t>
      </w:r>
      <w:r w:rsidR="001071E6">
        <w:t xml:space="preserve"> </w:t>
      </w:r>
      <w:r w:rsidR="00DB4A04">
        <w:t>the following step</w:t>
      </w:r>
      <w:r w:rsidR="001071E6">
        <w:t>s</w:t>
      </w:r>
      <w:r w:rsidR="00487AB4">
        <w:t xml:space="preserve">, </w:t>
      </w:r>
      <w:r w:rsidR="001071E6">
        <w:t xml:space="preserve"> to </w:t>
      </w:r>
      <w:r w:rsidR="00BD5585">
        <w:t xml:space="preserve">help ensure that Indigenous Research Partners / communities are able to participate in the development of the Research Collaboration Agreement with </w:t>
      </w:r>
      <w:r w:rsidR="00BD5585" w:rsidRPr="00880E3E">
        <w:rPr>
          <w:b/>
          <w:bCs/>
        </w:rPr>
        <w:t>free, prior</w:t>
      </w:r>
      <w:r w:rsidR="00BD5585">
        <w:t xml:space="preserve"> and </w:t>
      </w:r>
      <w:r w:rsidR="00BD5585" w:rsidRPr="00880E3E">
        <w:rPr>
          <w:b/>
          <w:bCs/>
        </w:rPr>
        <w:t>fully informed consent</w:t>
      </w:r>
      <w:r w:rsidR="00487AB4">
        <w:t xml:space="preserve">: </w:t>
      </w:r>
    </w:p>
    <w:p w14:paraId="737C336E" w14:textId="7A76C6CD" w:rsidR="00AD33F9" w:rsidRDefault="001071E6" w:rsidP="00E062A2">
      <w:pPr>
        <w:pStyle w:val="ListParagraph"/>
        <w:numPr>
          <w:ilvl w:val="0"/>
          <w:numId w:val="9"/>
        </w:numPr>
        <w:jc w:val="both"/>
      </w:pPr>
      <w:r>
        <w:t>Prior to developing the final and full Research Collaboration Agreement, s</w:t>
      </w:r>
      <w:r w:rsidR="00DB4A04">
        <w:t>end the</w:t>
      </w:r>
      <w:r w:rsidR="004A7683">
        <w:t xml:space="preserve"> relevant ARC Centre</w:t>
      </w:r>
      <w:r w:rsidR="00DB4A04">
        <w:t xml:space="preserve"> </w:t>
      </w:r>
      <w:r w:rsidR="00415E69">
        <w:t>Policies</w:t>
      </w:r>
      <w:r w:rsidR="004A7683">
        <w:t xml:space="preserve"> </w:t>
      </w:r>
      <w:r w:rsidR="00C70AED">
        <w:t xml:space="preserve">giving the Indigenous </w:t>
      </w:r>
      <w:r w:rsidR="00B10F0A">
        <w:t>Enterprise</w:t>
      </w:r>
      <w:r w:rsidR="00C70AED">
        <w:t xml:space="preserve"> Partners</w:t>
      </w:r>
      <w:r w:rsidR="0065571D">
        <w:t xml:space="preserve"> / Community</w:t>
      </w:r>
      <w:r w:rsidR="00C70AED">
        <w:t xml:space="preserve"> adequate time to review them</w:t>
      </w:r>
      <w:r w:rsidR="007D72D8">
        <w:t xml:space="preserve"> a</w:t>
      </w:r>
      <w:r w:rsidR="00DD6208">
        <w:t>n</w:t>
      </w:r>
      <w:r w:rsidR="007D72D8">
        <w:t>d formulate their own questions</w:t>
      </w:r>
      <w:r w:rsidR="00415E69">
        <w:t>.</w:t>
      </w:r>
    </w:p>
    <w:p w14:paraId="32535929" w14:textId="0EF0D9B4" w:rsidR="006342DF" w:rsidRDefault="00DC3B90" w:rsidP="00E062A2">
      <w:pPr>
        <w:pStyle w:val="ListParagraph"/>
        <w:numPr>
          <w:ilvl w:val="0"/>
          <w:numId w:val="9"/>
        </w:numPr>
        <w:jc w:val="both"/>
      </w:pPr>
      <w:r>
        <w:t>Offer to o</w:t>
      </w:r>
      <w:r w:rsidR="007D72D8">
        <w:t>rganis</w:t>
      </w:r>
      <w:r w:rsidR="00AD33F9">
        <w:t>e</w:t>
      </w:r>
      <w:r w:rsidR="007D72D8">
        <w:t xml:space="preserve"> a meeting</w:t>
      </w:r>
      <w:r w:rsidR="00202F53">
        <w:t>,</w:t>
      </w:r>
      <w:r w:rsidR="0017795F">
        <w:t xml:space="preserve"> or series of meetings</w:t>
      </w:r>
      <w:r w:rsidR="00B961C3">
        <w:t xml:space="preserve"> for the Indigenous Enterprise /Community </w:t>
      </w:r>
      <w:r w:rsidR="007D72D8">
        <w:t xml:space="preserve"> </w:t>
      </w:r>
      <w:r w:rsidR="0065571D">
        <w:t>(</w:t>
      </w:r>
      <w:r w:rsidR="00FA3A5F">
        <w:t xml:space="preserve">depending on </w:t>
      </w:r>
      <w:r w:rsidR="00B961C3">
        <w:t xml:space="preserve">their </w:t>
      </w:r>
      <w:r w:rsidR="00FA3A5F">
        <w:t>needs</w:t>
      </w:r>
      <w:r w:rsidR="00B961C3">
        <w:t xml:space="preserve">) </w:t>
      </w:r>
      <w:r w:rsidR="0065571D">
        <w:t>with</w:t>
      </w:r>
      <w:r w:rsidR="005E6954">
        <w:t xml:space="preserve"> </w:t>
      </w:r>
      <w:r w:rsidR="00A353B8">
        <w:t xml:space="preserve">Dr </w:t>
      </w:r>
      <w:r w:rsidR="005E6954">
        <w:t>Kamalesh Adhikari</w:t>
      </w:r>
      <w:r w:rsidR="00B961C3">
        <w:t xml:space="preserve">, </w:t>
      </w:r>
      <w:r w:rsidR="005E6954">
        <w:t xml:space="preserve"> to </w:t>
      </w:r>
      <w:r w:rsidR="00B53BF6">
        <w:t xml:space="preserve">talk through the </w:t>
      </w:r>
      <w:r w:rsidR="00873C89">
        <w:t>Policies</w:t>
      </w:r>
      <w:r w:rsidR="00B53BF6">
        <w:t xml:space="preserve"> and</w:t>
      </w:r>
      <w:r w:rsidR="00513970">
        <w:t xml:space="preserve"> Research Collaboration Agreement </w:t>
      </w:r>
      <w:r w:rsidR="0017795F">
        <w:t>in more detail</w:t>
      </w:r>
      <w:r>
        <w:t>, so that they</w:t>
      </w:r>
      <w:r w:rsidR="006D7D1F">
        <w:t xml:space="preserve"> </w:t>
      </w:r>
      <w:r>
        <w:t xml:space="preserve">have the opportunity to ask questions and  get an understanding of </w:t>
      </w:r>
      <w:r w:rsidR="006C5427">
        <w:t xml:space="preserve">what these mean in </w:t>
      </w:r>
      <w:r w:rsidR="006C5427" w:rsidRPr="0017795F">
        <w:rPr>
          <w:i/>
          <w:iCs/>
        </w:rPr>
        <w:t>practical terms</w:t>
      </w:r>
      <w:r w:rsidR="006C5427">
        <w:t xml:space="preserve"> for the</w:t>
      </w:r>
      <w:r>
        <w:t>m .</w:t>
      </w:r>
    </w:p>
    <w:p w14:paraId="2C6A2BCC" w14:textId="77777777" w:rsidR="00C61A17" w:rsidRDefault="00070DBD" w:rsidP="00E062A2">
      <w:pPr>
        <w:pStyle w:val="ListParagraph"/>
        <w:numPr>
          <w:ilvl w:val="0"/>
          <w:numId w:val="9"/>
        </w:numPr>
        <w:jc w:val="both"/>
      </w:pPr>
      <w:r>
        <w:t xml:space="preserve">Provide the Indigenous Enterprise Partners with further resources </w:t>
      </w:r>
      <w:r w:rsidR="00437122">
        <w:t xml:space="preserve">to support their understanding, </w:t>
      </w:r>
      <w:r w:rsidR="003B0047">
        <w:t xml:space="preserve">by sending them the relevant guideline and fact sheets, availab;e on the ARC Website here: </w:t>
      </w:r>
      <w:hyperlink r:id="rId53" w:history="1">
        <w:r w:rsidR="00C61A17" w:rsidRPr="003B4260">
          <w:rPr>
            <w:rStyle w:val="Hyperlink"/>
          </w:rPr>
          <w:t>https://uniquelyaustralianfoods.org/resources/</w:t>
        </w:r>
      </w:hyperlink>
      <w:r w:rsidR="00C61A17">
        <w:t xml:space="preserve">  </w:t>
      </w:r>
    </w:p>
    <w:p w14:paraId="3E2E97E2" w14:textId="549F125A" w:rsidR="00F06110" w:rsidRDefault="00C61A17" w:rsidP="00E062A2">
      <w:pPr>
        <w:pStyle w:val="ListParagraph"/>
        <w:numPr>
          <w:ilvl w:val="0"/>
          <w:numId w:val="9"/>
        </w:numPr>
        <w:jc w:val="both"/>
      </w:pPr>
      <w:r>
        <w:t>If th</w:t>
      </w:r>
      <w:r w:rsidR="00513970">
        <w:t>e Indigenous Enterprise Partner has more complex questions, which aren’t addressed through the Fact sheets</w:t>
      </w:r>
      <w:r>
        <w:t>, policies or guidelines</w:t>
      </w:r>
      <w:r w:rsidR="00513970">
        <w:t>, seek advice from Dr Kamalesh Adhikar</w:t>
      </w:r>
      <w:r w:rsidR="00406262">
        <w:t>i</w:t>
      </w:r>
      <w:r w:rsidR="00513970">
        <w:t xml:space="preserve">, </w:t>
      </w:r>
      <w:r w:rsidR="00406262">
        <w:t>and/</w:t>
      </w:r>
      <w:r w:rsidR="00513970">
        <w:t xml:space="preserve">or recommend that the Partner seeks their own independent legal advice. </w:t>
      </w:r>
    </w:p>
    <w:p w14:paraId="0E70B189" w14:textId="49EBCFAC" w:rsidR="00900330" w:rsidRDefault="00900330" w:rsidP="00E062A2">
      <w:pPr>
        <w:pStyle w:val="ListParagraph"/>
        <w:numPr>
          <w:ilvl w:val="0"/>
          <w:numId w:val="9"/>
        </w:numPr>
        <w:jc w:val="both"/>
      </w:pPr>
      <w:r>
        <w:t xml:space="preserve">Recommend that the partners seek their own independent legal advice </w:t>
      </w:r>
      <w:r w:rsidR="00883893">
        <w:t>on all materials.</w:t>
      </w:r>
    </w:p>
    <w:p w14:paraId="1AE0DCDE" w14:textId="77777777" w:rsidR="00F310EF" w:rsidRDefault="00F310EF" w:rsidP="00F310EF">
      <w:pPr>
        <w:jc w:val="both"/>
      </w:pPr>
    </w:p>
    <w:p w14:paraId="66C675E5" w14:textId="198FA660" w:rsidR="006C5427" w:rsidRDefault="00F310EF" w:rsidP="00FA60B0">
      <w:pPr>
        <w:pStyle w:val="Heading2"/>
      </w:pPr>
      <w:bookmarkStart w:id="15" w:name="_Toc68680316"/>
      <w:r>
        <w:t>3.2</w:t>
      </w:r>
      <w:r w:rsidR="00415E69">
        <w:tab/>
      </w:r>
      <w:r w:rsidR="00725013">
        <w:t>Complete formal legal obligations</w:t>
      </w:r>
      <w:bookmarkEnd w:id="15"/>
    </w:p>
    <w:p w14:paraId="1F8A8B1A" w14:textId="651CF171" w:rsidR="00341BD5" w:rsidRDefault="00F310EF" w:rsidP="0074214B">
      <w:pPr>
        <w:pStyle w:val="Heading3"/>
        <w:numPr>
          <w:ilvl w:val="0"/>
          <w:numId w:val="0"/>
        </w:numPr>
        <w:ind w:left="709" w:hanging="709"/>
      </w:pPr>
      <w:r>
        <w:t xml:space="preserve">3.2.1 </w:t>
      </w:r>
      <w:r w:rsidR="005F075F">
        <w:t>Obtain a letter of support from the Indigenou</w:t>
      </w:r>
      <w:r w:rsidR="00A15AF2">
        <w:t xml:space="preserve">s research partner / </w:t>
      </w:r>
      <w:r w:rsidR="00D14B6B">
        <w:t>community</w:t>
      </w:r>
      <w:r w:rsidR="005F075F">
        <w:t>/s for research</w:t>
      </w:r>
    </w:p>
    <w:p w14:paraId="08759973" w14:textId="5B66FCD0" w:rsidR="00A37E9E" w:rsidRDefault="00341BD5" w:rsidP="005F075F">
      <w:r>
        <w:t xml:space="preserve">Request a letter of support from the </w:t>
      </w:r>
      <w:r w:rsidR="00904C5F">
        <w:t>Indigenous Research Partner / c</w:t>
      </w:r>
      <w:r>
        <w:t>ommunity which indicates their agreement to partner with us</w:t>
      </w:r>
      <w:r w:rsidR="00904C5F">
        <w:t xml:space="preserve">. </w:t>
      </w:r>
      <w:r w:rsidR="00415E69">
        <w:t xml:space="preserve"> </w:t>
      </w:r>
      <w:r>
        <w:t xml:space="preserve">This is for the ethics application. </w:t>
      </w:r>
      <w:r w:rsidR="00513970">
        <w:t xml:space="preserve">Example submitted letters of support can be found in the following folder:  ITTC18UAF-A1019 &gt; 01 Projects &gt; Ethics &gt;ARC Ethics Application .zip folder: </w:t>
      </w:r>
    </w:p>
    <w:p w14:paraId="2ABCE3EB" w14:textId="77777777" w:rsidR="00406262" w:rsidRDefault="00406262" w:rsidP="005F075F"/>
    <w:p w14:paraId="27E62258" w14:textId="30283C2A" w:rsidR="003E0FDA" w:rsidRDefault="00F310EF" w:rsidP="00415E69">
      <w:pPr>
        <w:pStyle w:val="Heading3"/>
        <w:numPr>
          <w:ilvl w:val="0"/>
          <w:numId w:val="0"/>
        </w:numPr>
        <w:ind w:left="709" w:hanging="709"/>
      </w:pPr>
      <w:r>
        <w:t xml:space="preserve">3.2.2 </w:t>
      </w:r>
      <w:r w:rsidR="00A660E3">
        <w:t>Check existing approved Ethics Application for coverage</w:t>
      </w:r>
      <w:r w:rsidR="003E0FDA">
        <w:t xml:space="preserve"> of your research project, </w:t>
      </w:r>
      <w:r w:rsidR="00A660E3">
        <w:t>and</w:t>
      </w:r>
      <w:r w:rsidR="003E0FDA">
        <w:t>/</w:t>
      </w:r>
      <w:r w:rsidR="004F3F91">
        <w:t>or Apply</w:t>
      </w:r>
      <w:r w:rsidR="00A15AF2">
        <w:t xml:space="preserve"> for </w:t>
      </w:r>
      <w:r w:rsidR="005F075F">
        <w:t xml:space="preserve">Ethics </w:t>
      </w:r>
      <w:r w:rsidR="00734D97">
        <w:t>Approval if</w:t>
      </w:r>
      <w:r w:rsidR="003E0FDA">
        <w:t xml:space="preserve"> necessary</w:t>
      </w:r>
    </w:p>
    <w:p w14:paraId="42C06442" w14:textId="77777777" w:rsidR="003E0FDA" w:rsidRDefault="003E0FDA" w:rsidP="00E062A2">
      <w:pPr>
        <w:pStyle w:val="ListParagraph"/>
        <w:numPr>
          <w:ilvl w:val="0"/>
          <w:numId w:val="22"/>
        </w:numPr>
      </w:pPr>
      <w:r>
        <w:t>Read the ARC Ethics Application, located here: ITTC18UAF-A1019 &gt; 01 Projects &gt; Ethics &gt;ARC Ethics Application .zip folder: File name: ‘Output Form’.</w:t>
      </w:r>
    </w:p>
    <w:p w14:paraId="69D30D18" w14:textId="77777777" w:rsidR="003E0FDA" w:rsidRDefault="003E0FDA" w:rsidP="00E062A2">
      <w:pPr>
        <w:pStyle w:val="ListParagraph"/>
        <w:numPr>
          <w:ilvl w:val="0"/>
          <w:numId w:val="22"/>
        </w:numPr>
      </w:pPr>
      <w:r>
        <w:t>Determine whether your project fits into the already approved ethics application, or whether you need to lodge another ethics application.</w:t>
      </w:r>
    </w:p>
    <w:p w14:paraId="3A22C70C" w14:textId="2B807C5F" w:rsidR="00A37E9E" w:rsidRDefault="003E0FDA" w:rsidP="00E062A2">
      <w:pPr>
        <w:pStyle w:val="ListParagraph"/>
        <w:numPr>
          <w:ilvl w:val="0"/>
          <w:numId w:val="22"/>
        </w:numPr>
      </w:pPr>
      <w:r>
        <w:t>If you do need to lodge another application, please talk with your supervisor.</w:t>
      </w:r>
    </w:p>
    <w:p w14:paraId="7B3025B8" w14:textId="77777777" w:rsidR="00406262" w:rsidRDefault="00406262" w:rsidP="00406262">
      <w:pPr>
        <w:pStyle w:val="ListParagraph"/>
      </w:pPr>
    </w:p>
    <w:p w14:paraId="30FC2AA0" w14:textId="1AEEE20A" w:rsidR="00D2445A" w:rsidRDefault="00F310EF" w:rsidP="00415E69">
      <w:pPr>
        <w:pStyle w:val="Heading3"/>
        <w:numPr>
          <w:ilvl w:val="0"/>
          <w:numId w:val="0"/>
        </w:numPr>
        <w:ind w:left="709" w:hanging="709"/>
      </w:pPr>
      <w:r>
        <w:t xml:space="preserve">3.2.3 </w:t>
      </w:r>
      <w:r w:rsidR="00A15AF2">
        <w:t xml:space="preserve">Obtain all required permits from relevant </w:t>
      </w:r>
      <w:r w:rsidR="00C72198">
        <w:t>government</w:t>
      </w:r>
      <w:r w:rsidR="00A15AF2">
        <w:t xml:space="preserve"> authorities and/ or communities</w:t>
      </w:r>
    </w:p>
    <w:p w14:paraId="2D40B732" w14:textId="7794C154" w:rsidR="008E7342" w:rsidRDefault="00E4153B" w:rsidP="00054F9F">
      <w:pPr>
        <w:jc w:val="both"/>
      </w:pPr>
      <w:r>
        <w:t xml:space="preserve">Understanding the right permits </w:t>
      </w:r>
      <w:r w:rsidR="00AA2E91">
        <w:t xml:space="preserve">is critical, and it </w:t>
      </w:r>
      <w:r w:rsidR="00D2445A">
        <w:t xml:space="preserve">can take up to 3 months, so </w:t>
      </w:r>
      <w:r w:rsidR="00264237">
        <w:t xml:space="preserve">make sure you factor this time in when you are planning </w:t>
      </w:r>
      <w:r w:rsidR="00D22591">
        <w:t xml:space="preserve">your research activities and allow plenty of time. </w:t>
      </w:r>
    </w:p>
    <w:p w14:paraId="3558B6BD" w14:textId="6E0ED2C7" w:rsidR="00D21CD9" w:rsidRDefault="00E4153B" w:rsidP="00E062A2">
      <w:pPr>
        <w:pStyle w:val="ListParagraph"/>
        <w:numPr>
          <w:ilvl w:val="0"/>
          <w:numId w:val="24"/>
        </w:numPr>
        <w:jc w:val="both"/>
      </w:pPr>
      <w:r>
        <w:t>Before you commence</w:t>
      </w:r>
      <w:r w:rsidR="00D22591">
        <w:t xml:space="preserve"> </w:t>
      </w:r>
      <w:r w:rsidR="00653D47">
        <w:t>attaining permit</w:t>
      </w:r>
      <w:r w:rsidR="00D21CD9">
        <w:t>/s</w:t>
      </w:r>
      <w:r w:rsidR="00653D47">
        <w:t>, w</w:t>
      </w:r>
      <w:r>
        <w:t xml:space="preserve">atch Dr Kamalesh Adhikari’s </w:t>
      </w:r>
      <w:r w:rsidR="00653D47">
        <w:t xml:space="preserve">information session </w:t>
      </w:r>
      <w:r>
        <w:t>on permits, located her</w:t>
      </w:r>
      <w:r w:rsidR="00E20D53">
        <w:t>e: R Drive:</w:t>
      </w:r>
      <w:r>
        <w:t xml:space="preserve"> </w:t>
      </w:r>
      <w:r w:rsidR="000016EB">
        <w:t>ITTC20UAF-A4</w:t>
      </w:r>
      <w:r w:rsidR="00A83180">
        <w:t>061 &gt; 07 Training</w:t>
      </w:r>
    </w:p>
    <w:p w14:paraId="0F629C8D" w14:textId="77777777" w:rsidR="009A1EA0" w:rsidRDefault="00AA2E91" w:rsidP="00E062A2">
      <w:pPr>
        <w:pStyle w:val="ListParagraph"/>
        <w:numPr>
          <w:ilvl w:val="0"/>
          <w:numId w:val="24"/>
        </w:numPr>
        <w:jc w:val="both"/>
      </w:pPr>
      <w:r>
        <w:t>After you have watching this video,</w:t>
      </w:r>
      <w:r w:rsidR="00653D47">
        <w:t xml:space="preserve"> you can visit this site to </w:t>
      </w:r>
      <w:r w:rsidR="00D317D4">
        <w:t xml:space="preserve">find out what permits are required for the particular location you will be working in: </w:t>
      </w:r>
    </w:p>
    <w:p w14:paraId="20BF00DF" w14:textId="69BBA8DB" w:rsidR="008E7342" w:rsidRDefault="00D64D5B" w:rsidP="005E215F">
      <w:pPr>
        <w:pStyle w:val="ListParagraph"/>
        <w:jc w:val="both"/>
      </w:pPr>
      <w:hyperlink r:id="rId54" w:history="1">
        <w:r w:rsidR="009A1EA0" w:rsidRPr="00B339BE">
          <w:rPr>
            <w:rStyle w:val="Hyperlink"/>
          </w:rPr>
          <w:t>https://www.environment.gov.au/topics/science-and-research/australias-biological-resources/access-biological-resources-states-and</w:t>
        </w:r>
      </w:hyperlink>
    </w:p>
    <w:p w14:paraId="3E888A8E" w14:textId="73F5D488" w:rsidR="009A1EA0" w:rsidRDefault="00D317D4" w:rsidP="00E062A2">
      <w:pPr>
        <w:pStyle w:val="ListParagraph"/>
        <w:numPr>
          <w:ilvl w:val="0"/>
          <w:numId w:val="24"/>
        </w:numPr>
        <w:jc w:val="both"/>
      </w:pPr>
      <w:r>
        <w:t xml:space="preserve">You can also refer to the guidelines </w:t>
      </w:r>
      <w:r w:rsidR="008E7342">
        <w:t>around collecting Australian Native plants from the wild</w:t>
      </w:r>
      <w:r>
        <w:t>, written</w:t>
      </w:r>
      <w:r w:rsidR="0074116D">
        <w:t xml:space="preserve"> by UQ L</w:t>
      </w:r>
      <w:r w:rsidR="008E7342">
        <w:t>aw</w:t>
      </w:r>
      <w:r w:rsidR="009A1EA0">
        <w:t xml:space="preserve"> </w:t>
      </w:r>
    </w:p>
    <w:p w14:paraId="4735060B" w14:textId="5F49C12F" w:rsidR="008E7342" w:rsidRDefault="00787E48" w:rsidP="005E215F">
      <w:pPr>
        <w:pStyle w:val="ListParagraph"/>
        <w:jc w:val="both"/>
      </w:pPr>
      <w:r>
        <w:t xml:space="preserve"> </w:t>
      </w:r>
      <w:hyperlink r:id="rId55" w:history="1">
        <w:r w:rsidR="0074116D" w:rsidRPr="00B339BE">
          <w:rPr>
            <w:rStyle w:val="Hyperlink"/>
          </w:rPr>
          <w:t>https://uniquelyaustralianfoods.org/wp-content/uploads/2020/07/Collecting-Native-Plants-from-the-Wild-Guidelines-16Jun2020.pdf</w:t>
        </w:r>
      </w:hyperlink>
    </w:p>
    <w:p w14:paraId="5448D8DE" w14:textId="434780E8" w:rsidR="00A37E9E" w:rsidRDefault="00054F9F" w:rsidP="002A24CE">
      <w:pPr>
        <w:jc w:val="both"/>
      </w:pPr>
      <w:r>
        <w:t>Please contact Kamalesh Adhikari for</w:t>
      </w:r>
      <w:r w:rsidR="0003396A">
        <w:t xml:space="preserve"> further</w:t>
      </w:r>
      <w:r>
        <w:t xml:space="preserve"> advice </w:t>
      </w:r>
      <w:r w:rsidR="0003396A">
        <w:t>or</w:t>
      </w:r>
      <w:r>
        <w:t xml:space="preserve"> speak to your supervisor.</w:t>
      </w:r>
    </w:p>
    <w:p w14:paraId="1F19CE0E" w14:textId="77777777" w:rsidR="00FB62CD" w:rsidRPr="00143F60" w:rsidRDefault="00FB62CD" w:rsidP="002A24CE">
      <w:pPr>
        <w:jc w:val="both"/>
      </w:pPr>
    </w:p>
    <w:p w14:paraId="7696FDAD" w14:textId="466D2010" w:rsidR="00C72198" w:rsidRDefault="00F310EF" w:rsidP="000D7B40">
      <w:pPr>
        <w:pStyle w:val="Heading3"/>
        <w:numPr>
          <w:ilvl w:val="0"/>
          <w:numId w:val="0"/>
        </w:numPr>
        <w:ind w:left="709" w:hanging="709"/>
      </w:pPr>
      <w:r>
        <w:t>3.2.4</w:t>
      </w:r>
      <w:r w:rsidR="005E215F">
        <w:tab/>
      </w:r>
      <w:r w:rsidR="00646346">
        <w:t>F</w:t>
      </w:r>
      <w:r w:rsidR="00DC44F8">
        <w:t>inalise</w:t>
      </w:r>
      <w:r w:rsidR="00C72198">
        <w:t xml:space="preserve"> a Research </w:t>
      </w:r>
      <w:r w:rsidR="00406262">
        <w:t xml:space="preserve">Collaboration Agreement </w:t>
      </w:r>
    </w:p>
    <w:p w14:paraId="51A87117" w14:textId="77342B41" w:rsidR="00DA02FC" w:rsidRDefault="00620ADA" w:rsidP="00620ADA">
      <w:pPr>
        <w:jc w:val="both"/>
      </w:pPr>
      <w:r>
        <w:t xml:space="preserve">It is critical that a Research </w:t>
      </w:r>
      <w:r w:rsidR="00406262">
        <w:t xml:space="preserve">Collaboration </w:t>
      </w:r>
      <w:r>
        <w:t xml:space="preserve">Agreement </w:t>
      </w:r>
      <w:r w:rsidR="00406262">
        <w:t>(</w:t>
      </w:r>
      <w:r>
        <w:t xml:space="preserve">based on the </w:t>
      </w:r>
      <w:r w:rsidR="00290DC5">
        <w:t>‘Model Contractual Clauses for the collection of native plant materials from Indigenous Land’</w:t>
      </w:r>
      <w:r w:rsidR="00406262">
        <w:t>)</w:t>
      </w:r>
      <w:r w:rsidR="00290DC5">
        <w:t xml:space="preserve"> </w:t>
      </w:r>
      <w:r w:rsidR="00BF01FF">
        <w:t xml:space="preserve">is formed </w:t>
      </w:r>
      <w:r w:rsidR="00A37E9E">
        <w:t xml:space="preserve">between the ARC Training Centre and the Indigenous Research Partner. </w:t>
      </w:r>
      <w:r w:rsidR="00BF01FF">
        <w:t xml:space="preserve"> </w:t>
      </w:r>
      <w:r w:rsidR="00DA6B75">
        <w:t xml:space="preserve"> </w:t>
      </w:r>
    </w:p>
    <w:p w14:paraId="505C3B2B" w14:textId="77777777" w:rsidR="003E097C" w:rsidRDefault="006E3182" w:rsidP="003E097C">
      <w:pPr>
        <w:jc w:val="both"/>
      </w:pPr>
      <w:r>
        <w:t xml:space="preserve">By now, you will already have developed </w:t>
      </w:r>
      <w:r w:rsidR="00BB27FA">
        <w:t xml:space="preserve">a final </w:t>
      </w:r>
      <w:r w:rsidR="00901181">
        <w:t xml:space="preserve">version </w:t>
      </w:r>
      <w:r w:rsidR="00BB27FA">
        <w:t>of your Project Description, which forms the Appendix 1 of the Research Collaboration Agreement.</w:t>
      </w:r>
      <w:r w:rsidR="00901181">
        <w:t xml:space="preserve">  </w:t>
      </w:r>
    </w:p>
    <w:p w14:paraId="6064037B" w14:textId="77777777" w:rsidR="00286601" w:rsidRDefault="00901181" w:rsidP="003E097C">
      <w:pPr>
        <w:jc w:val="both"/>
      </w:pPr>
      <w:r>
        <w:t>To finalise the Research Collaboration Agreement, you will need to</w:t>
      </w:r>
      <w:r w:rsidR="005A507C">
        <w:t xml:space="preserve"> select the relevant clauses from the</w:t>
      </w:r>
      <w:r w:rsidR="00A34BBA">
        <w:t xml:space="preserve"> ‘Model contractual clauses for the collection of native plant materials from Indigenous Land’</w:t>
      </w:r>
      <w:r w:rsidR="00286601">
        <w:t xml:space="preserve">, found on our website here:  </w:t>
      </w:r>
    </w:p>
    <w:p w14:paraId="43AEF1FA" w14:textId="77777777" w:rsidR="00286601" w:rsidRDefault="00D64D5B" w:rsidP="003E097C">
      <w:pPr>
        <w:jc w:val="both"/>
      </w:pPr>
      <w:hyperlink r:id="rId56" w:history="1">
        <w:r w:rsidR="00286601" w:rsidRPr="003B4260">
          <w:rPr>
            <w:rStyle w:val="Hyperlink"/>
          </w:rPr>
          <w:t>https://uniquelyaustralianfoods.org/wp-content/uploads/2020/10/Model-contractual-clauses-for-the-collection-of-native-plant-materials-from-indigenous-land.pdf</w:t>
        </w:r>
      </w:hyperlink>
    </w:p>
    <w:p w14:paraId="2A7F3335" w14:textId="128E5106" w:rsidR="00DA6B75" w:rsidRDefault="00DC44F8" w:rsidP="003E097C">
      <w:pPr>
        <w:jc w:val="both"/>
      </w:pPr>
      <w:r>
        <w:t>Only</w:t>
      </w:r>
      <w:r w:rsidR="005A507C">
        <w:t xml:space="preserve"> use</w:t>
      </w:r>
      <w:r>
        <w:t xml:space="preserve"> the</w:t>
      </w:r>
      <w:r w:rsidR="003E097C">
        <w:t xml:space="preserve"> </w:t>
      </w:r>
      <w:r w:rsidR="00286601">
        <w:t>clauses</w:t>
      </w:r>
      <w:r w:rsidR="003E097C">
        <w:t xml:space="preserve"> that are relevant </w:t>
      </w:r>
      <w:r w:rsidR="005A507C">
        <w:t>for</w:t>
      </w:r>
      <w:r w:rsidR="003E097C">
        <w:t xml:space="preserve"> your unique project</w:t>
      </w:r>
      <w:r w:rsidR="0003396A">
        <w:t xml:space="preserve"> to complete your Research Collaboration Agreement.</w:t>
      </w:r>
      <w:r w:rsidR="003E097C">
        <w:t xml:space="preserve"> </w:t>
      </w:r>
    </w:p>
    <w:p w14:paraId="42D31B1C" w14:textId="0EC39783" w:rsidR="00D841D0" w:rsidRDefault="00D841D0" w:rsidP="00620ADA">
      <w:pPr>
        <w:jc w:val="both"/>
      </w:pPr>
      <w:r>
        <w:t>Th</w:t>
      </w:r>
      <w:r w:rsidR="0003396A">
        <w:t>e</w:t>
      </w:r>
      <w:r>
        <w:t xml:space="preserve"> </w:t>
      </w:r>
      <w:r w:rsidR="005A507C">
        <w:t xml:space="preserve">clauses </w:t>
      </w:r>
      <w:r w:rsidR="00B76FE8">
        <w:t xml:space="preserve">cover the following areas: </w:t>
      </w:r>
    </w:p>
    <w:p w14:paraId="75D397CA" w14:textId="7C74A4F6" w:rsidR="00535E32" w:rsidRDefault="00535E32" w:rsidP="00E062A2">
      <w:pPr>
        <w:pStyle w:val="ListParagraph"/>
        <w:numPr>
          <w:ilvl w:val="0"/>
          <w:numId w:val="11"/>
        </w:numPr>
        <w:jc w:val="both"/>
      </w:pPr>
      <w:r>
        <w:t>Consent for the collection of the samples of native plant materials</w:t>
      </w:r>
    </w:p>
    <w:p w14:paraId="77B71C71" w14:textId="497248D9" w:rsidR="00535E32" w:rsidRDefault="00535E32" w:rsidP="00E062A2">
      <w:pPr>
        <w:pStyle w:val="ListParagraph"/>
        <w:numPr>
          <w:ilvl w:val="0"/>
          <w:numId w:val="11"/>
        </w:numPr>
        <w:jc w:val="both"/>
      </w:pPr>
      <w:r>
        <w:lastRenderedPageBreak/>
        <w:t>Purpose of the collection of the samples of native plant materials</w:t>
      </w:r>
    </w:p>
    <w:p w14:paraId="40619A61" w14:textId="63829741" w:rsidR="00535E32" w:rsidRDefault="00535E32" w:rsidP="00E062A2">
      <w:pPr>
        <w:pStyle w:val="ListParagraph"/>
        <w:numPr>
          <w:ilvl w:val="0"/>
          <w:numId w:val="11"/>
        </w:numPr>
        <w:jc w:val="both"/>
      </w:pPr>
      <w:r>
        <w:t>Ownership in the collected materials and their transfer to third parties</w:t>
      </w:r>
    </w:p>
    <w:p w14:paraId="2F3E7AFD" w14:textId="3BEDBA4A" w:rsidR="00535E32" w:rsidRDefault="00535E32" w:rsidP="00E062A2">
      <w:pPr>
        <w:pStyle w:val="ListParagraph"/>
        <w:numPr>
          <w:ilvl w:val="0"/>
          <w:numId w:val="11"/>
        </w:numPr>
        <w:jc w:val="both"/>
      </w:pPr>
      <w:r>
        <w:t>Access and use of Indigenous knowledge associated with the collected materials</w:t>
      </w:r>
    </w:p>
    <w:p w14:paraId="2A10875E" w14:textId="2C9F3AC0" w:rsidR="00535E32" w:rsidRDefault="00535E32" w:rsidP="00E062A2">
      <w:pPr>
        <w:pStyle w:val="ListParagraph"/>
        <w:numPr>
          <w:ilvl w:val="0"/>
          <w:numId w:val="11"/>
        </w:numPr>
        <w:jc w:val="both"/>
      </w:pPr>
      <w:r>
        <w:t>Project generated intellectual property</w:t>
      </w:r>
    </w:p>
    <w:p w14:paraId="012C6D24" w14:textId="131FEDAE" w:rsidR="00535E32" w:rsidRDefault="00535E32" w:rsidP="00E062A2">
      <w:pPr>
        <w:pStyle w:val="ListParagraph"/>
        <w:numPr>
          <w:ilvl w:val="0"/>
          <w:numId w:val="11"/>
        </w:numPr>
        <w:jc w:val="both"/>
      </w:pPr>
      <w:r>
        <w:t>Prior informed consent for publications, geographical details, quotes and photographs</w:t>
      </w:r>
    </w:p>
    <w:p w14:paraId="4AEDE874" w14:textId="25FDF7C5" w:rsidR="004B3E7D" w:rsidRDefault="004B3E7D" w:rsidP="00E062A2">
      <w:pPr>
        <w:pStyle w:val="ListParagraph"/>
        <w:numPr>
          <w:ilvl w:val="0"/>
          <w:numId w:val="11"/>
        </w:numPr>
        <w:jc w:val="both"/>
      </w:pPr>
      <w:r>
        <w:t>Storage and management of the collect</w:t>
      </w:r>
      <w:r w:rsidR="006E2B91">
        <w:t>e</w:t>
      </w:r>
      <w:r>
        <w:t>d materials and derived data</w:t>
      </w:r>
    </w:p>
    <w:p w14:paraId="099A276A" w14:textId="44338405" w:rsidR="004B3E7D" w:rsidRDefault="004B3E7D" w:rsidP="00E062A2">
      <w:pPr>
        <w:pStyle w:val="ListParagraph"/>
        <w:numPr>
          <w:ilvl w:val="0"/>
          <w:numId w:val="11"/>
        </w:numPr>
        <w:jc w:val="both"/>
      </w:pPr>
      <w:r>
        <w:t>Sharing of the benefits resulting from the project.</w:t>
      </w:r>
    </w:p>
    <w:p w14:paraId="396D9662" w14:textId="77777777" w:rsidR="00575901" w:rsidRPr="006409B3" w:rsidRDefault="00575901" w:rsidP="006409B3">
      <w:pPr>
        <w:rPr>
          <w:rFonts w:cstheme="minorHAnsi"/>
        </w:rPr>
      </w:pPr>
    </w:p>
    <w:p w14:paraId="635A619D" w14:textId="548F024B" w:rsidR="00646346" w:rsidRPr="006409B3" w:rsidRDefault="006409B3" w:rsidP="006409B3">
      <w:pPr>
        <w:rPr>
          <w:b/>
          <w:bCs/>
          <w:sz w:val="24"/>
          <w:szCs w:val="24"/>
        </w:rPr>
      </w:pPr>
      <w:r w:rsidRPr="006409B3">
        <w:rPr>
          <w:rStyle w:val="Heading4Char"/>
          <w:rFonts w:asciiTheme="minorHAnsi" w:hAnsiTheme="minorHAnsi" w:cstheme="minorHAnsi"/>
          <w:color w:val="auto"/>
          <w:sz w:val="24"/>
          <w:szCs w:val="24"/>
        </w:rPr>
        <w:t>Formally finalise</w:t>
      </w:r>
      <w:r w:rsidRPr="006409B3">
        <w:rPr>
          <w:rStyle w:val="Heading4Char"/>
          <w:color w:val="auto"/>
          <w:sz w:val="24"/>
          <w:szCs w:val="24"/>
        </w:rPr>
        <w:t xml:space="preserve"> </w:t>
      </w:r>
      <w:r w:rsidRPr="006409B3">
        <w:rPr>
          <w:b/>
          <w:bCs/>
          <w:sz w:val="24"/>
          <w:szCs w:val="24"/>
        </w:rPr>
        <w:t>th</w:t>
      </w:r>
      <w:r w:rsidR="00646346" w:rsidRPr="006409B3">
        <w:rPr>
          <w:b/>
          <w:bCs/>
          <w:sz w:val="24"/>
          <w:szCs w:val="24"/>
        </w:rPr>
        <w:t>e Research Collaboration Agreement</w:t>
      </w:r>
    </w:p>
    <w:p w14:paraId="1482ADDE" w14:textId="77777777" w:rsidR="00537150" w:rsidRDefault="00B76FE8" w:rsidP="00620ADA">
      <w:pPr>
        <w:jc w:val="both"/>
      </w:pPr>
      <w:r>
        <w:t xml:space="preserve">Once </w:t>
      </w:r>
      <w:r w:rsidR="003B6961">
        <w:t>you have selected the relevant clauses,</w:t>
      </w:r>
      <w:r w:rsidR="00286601">
        <w:t xml:space="preserve"> and </w:t>
      </w:r>
      <w:r w:rsidR="003B6961">
        <w:t xml:space="preserve"> combine</w:t>
      </w:r>
      <w:r w:rsidR="00537150">
        <w:t>d</w:t>
      </w:r>
      <w:r w:rsidR="003B6961">
        <w:t xml:space="preserve"> these with </w:t>
      </w:r>
      <w:r w:rsidR="00537150">
        <w:t xml:space="preserve">your already completed </w:t>
      </w:r>
      <w:r w:rsidR="003B6961">
        <w:t>Appendix 1: Project Description,</w:t>
      </w:r>
      <w:r w:rsidR="00537150">
        <w:t xml:space="preserve"> then you have finalised your Research Collaboration Agreement. </w:t>
      </w:r>
    </w:p>
    <w:p w14:paraId="08D83139" w14:textId="55E2B7F7" w:rsidR="00B76FE8" w:rsidRDefault="00537150" w:rsidP="00620ADA">
      <w:pPr>
        <w:jc w:val="both"/>
      </w:pPr>
      <w:r>
        <w:t xml:space="preserve">To Formally finalise this agreement, </w:t>
      </w:r>
      <w:r w:rsidR="0093333C">
        <w:t xml:space="preserve">attain </w:t>
      </w:r>
      <w:r w:rsidR="003B6961">
        <w:t>signatures</w:t>
      </w:r>
      <w:r w:rsidR="0093333C">
        <w:t xml:space="preserve"> on the completed Agreement</w:t>
      </w:r>
      <w:r w:rsidR="003B6961">
        <w:t xml:space="preserve"> from </w:t>
      </w:r>
      <w:r w:rsidR="00575901">
        <w:t>the relevant representative in the Enterprise / Community and from Yasmina Sultanbawa.</w:t>
      </w:r>
    </w:p>
    <w:p w14:paraId="2FB45503" w14:textId="342E161A" w:rsidR="00575901" w:rsidRDefault="00575901" w:rsidP="00620ADA">
      <w:pPr>
        <w:jc w:val="both"/>
      </w:pPr>
    </w:p>
    <w:p w14:paraId="30591665" w14:textId="3D0A9971" w:rsidR="00620ADA" w:rsidRDefault="00B76FE8" w:rsidP="00620ADA">
      <w:pPr>
        <w:jc w:val="both"/>
      </w:pPr>
      <w:r>
        <w:t xml:space="preserve">For further advice and guidance on using any of the legal resources, </w:t>
      </w:r>
      <w:r w:rsidR="00620ADA">
        <w:t>please contact Dr Kamal</w:t>
      </w:r>
      <w:r w:rsidR="009532F2">
        <w:t>e</w:t>
      </w:r>
      <w:r w:rsidR="00620ADA">
        <w:t xml:space="preserve">sh Adhikari:  </w:t>
      </w:r>
      <w:hyperlink r:id="rId57" w:history="1">
        <w:r w:rsidR="00620ADA" w:rsidRPr="003B7AA9">
          <w:rPr>
            <w:rStyle w:val="Hyperlink"/>
          </w:rPr>
          <w:t>k.adhikari@law.uq.edu.au</w:t>
        </w:r>
      </w:hyperlink>
      <w:r w:rsidR="00620ADA">
        <w:t xml:space="preserve">. </w:t>
      </w:r>
    </w:p>
    <w:p w14:paraId="247E370C" w14:textId="77777777" w:rsidR="00E93552" w:rsidRDefault="00E93552" w:rsidP="008911CC">
      <w:pPr>
        <w:jc w:val="both"/>
      </w:pPr>
    </w:p>
    <w:p w14:paraId="1C9B97EF" w14:textId="66EB497E" w:rsidR="00EB6201" w:rsidRDefault="000A3122" w:rsidP="00FE2C7E">
      <w:pPr>
        <w:pStyle w:val="Heading1"/>
        <w:numPr>
          <w:ilvl w:val="0"/>
          <w:numId w:val="36"/>
        </w:numPr>
        <w:ind w:left="567" w:hanging="567"/>
      </w:pPr>
      <w:bookmarkStart w:id="16" w:name="_Toc68680317"/>
      <w:r>
        <w:t xml:space="preserve">Preparing for </w:t>
      </w:r>
      <w:r w:rsidR="00CC6132">
        <w:t xml:space="preserve">a </w:t>
      </w:r>
      <w:r>
        <w:t>Site Visit</w:t>
      </w:r>
      <w:bookmarkEnd w:id="16"/>
    </w:p>
    <w:p w14:paraId="6B6F50F2" w14:textId="28813C84" w:rsidR="00454AEB" w:rsidRPr="00454AEB" w:rsidRDefault="00454AEB" w:rsidP="00454AEB">
      <w:r w:rsidRPr="002D6314">
        <w:drawing>
          <wp:inline distT="0" distB="0" distL="0" distR="0" wp14:anchorId="00FB5D50" wp14:editId="2949F5B1">
            <wp:extent cx="5829300" cy="2371725"/>
            <wp:effectExtent l="0" t="0" r="0" b="0"/>
            <wp:docPr id="7" name="Diagram 7">
              <a:extLst xmlns:a="http://schemas.openxmlformats.org/drawingml/2006/main">
                <a:ext uri="{FF2B5EF4-FFF2-40B4-BE49-F238E27FC236}">
                  <a16:creationId xmlns:a16="http://schemas.microsoft.com/office/drawing/2014/main" id="{4483D206-E5F2-45B8-8495-5F8680DE7CB9}"/>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8" r:lo="rId59" r:qs="rId60" r:cs="rId61"/>
              </a:graphicData>
            </a:graphic>
          </wp:inline>
        </w:drawing>
      </w:r>
    </w:p>
    <w:p w14:paraId="600949D6" w14:textId="397575D4" w:rsidR="00EB6201" w:rsidRDefault="00EB6201" w:rsidP="00A353B8">
      <w:pPr>
        <w:pStyle w:val="Heading2"/>
        <w:numPr>
          <w:ilvl w:val="1"/>
          <w:numId w:val="7"/>
        </w:numPr>
        <w:ind w:left="567" w:hanging="567"/>
      </w:pPr>
      <w:bookmarkStart w:id="17" w:name="_Toc68680318"/>
      <w:r>
        <w:t>Prepare Information you need to provide to the community</w:t>
      </w:r>
      <w:bookmarkEnd w:id="17"/>
      <w:r>
        <w:t xml:space="preserve"> </w:t>
      </w:r>
    </w:p>
    <w:p w14:paraId="469191C0" w14:textId="77777777" w:rsidR="00A353B8" w:rsidRDefault="00AE0477" w:rsidP="00417270">
      <w:pPr>
        <w:jc w:val="both"/>
      </w:pPr>
      <w:r>
        <w:t xml:space="preserve">Prepare any information you need for </w:t>
      </w:r>
      <w:r w:rsidR="00A353B8">
        <w:t>your</w:t>
      </w:r>
      <w:r>
        <w:t xml:space="preserve"> visit to the community</w:t>
      </w:r>
      <w:r w:rsidR="00972A06">
        <w:t>, including</w:t>
      </w:r>
      <w:r w:rsidR="00A353B8">
        <w:t>:</w:t>
      </w:r>
    </w:p>
    <w:p w14:paraId="1DB283B2" w14:textId="0140C71E" w:rsidR="00A353B8" w:rsidRDefault="00A353B8" w:rsidP="00E062A2">
      <w:pPr>
        <w:pStyle w:val="ListParagraph"/>
        <w:numPr>
          <w:ilvl w:val="0"/>
          <w:numId w:val="30"/>
        </w:numPr>
        <w:jc w:val="both"/>
      </w:pPr>
      <w:r>
        <w:t>Policies &amp; Procedures</w:t>
      </w:r>
    </w:p>
    <w:p w14:paraId="56CCF2AF" w14:textId="174F3DBF" w:rsidR="00A353B8" w:rsidRDefault="00A353B8" w:rsidP="00E062A2">
      <w:pPr>
        <w:pStyle w:val="ListParagraph"/>
        <w:numPr>
          <w:ilvl w:val="0"/>
          <w:numId w:val="30"/>
        </w:numPr>
        <w:jc w:val="both"/>
      </w:pPr>
      <w:r>
        <w:t>Legal F</w:t>
      </w:r>
      <w:r w:rsidR="00972A06">
        <w:t xml:space="preserve">act </w:t>
      </w:r>
      <w:r>
        <w:t>S</w:t>
      </w:r>
      <w:r w:rsidR="00972A06">
        <w:t>heets</w:t>
      </w:r>
    </w:p>
    <w:p w14:paraId="56EA1F51" w14:textId="7299744A" w:rsidR="00B40839" w:rsidRDefault="00972A06" w:rsidP="00E062A2">
      <w:pPr>
        <w:pStyle w:val="ListParagraph"/>
        <w:numPr>
          <w:ilvl w:val="0"/>
          <w:numId w:val="30"/>
        </w:numPr>
        <w:jc w:val="both"/>
      </w:pPr>
      <w:r>
        <w:t xml:space="preserve">information about </w:t>
      </w:r>
      <w:r w:rsidR="00A353B8">
        <w:t>the ARC Training Centre</w:t>
      </w:r>
    </w:p>
    <w:p w14:paraId="040F3C96" w14:textId="30B47975" w:rsidR="00C342D0" w:rsidRDefault="00C342D0" w:rsidP="00E062A2">
      <w:pPr>
        <w:pStyle w:val="ListParagraph"/>
        <w:numPr>
          <w:ilvl w:val="0"/>
          <w:numId w:val="30"/>
        </w:numPr>
        <w:jc w:val="both"/>
      </w:pPr>
      <w:r>
        <w:t>Photo</w:t>
      </w:r>
      <w:r w:rsidR="00E013AE">
        <w:t>gra</w:t>
      </w:r>
      <w:r w:rsidR="003E0B53">
        <w:t>p</w:t>
      </w:r>
      <w:r w:rsidR="00E013AE">
        <w:t xml:space="preserve">hy Waiver Form (for individuals to sign indicating their agreement to have </w:t>
      </w:r>
      <w:r w:rsidR="003E0B53">
        <w:t>any image taken of them used by UQ)</w:t>
      </w:r>
    </w:p>
    <w:p w14:paraId="75F7F157" w14:textId="62BD05F3" w:rsidR="00A37E9E" w:rsidRPr="00A37E9E" w:rsidRDefault="00A353B8" w:rsidP="00E062A2">
      <w:pPr>
        <w:pStyle w:val="ListParagraph"/>
        <w:numPr>
          <w:ilvl w:val="0"/>
          <w:numId w:val="30"/>
        </w:numPr>
        <w:jc w:val="both"/>
      </w:pPr>
      <w:r>
        <w:t>A</w:t>
      </w:r>
      <w:r w:rsidR="00EB6201">
        <w:t xml:space="preserve"> copy of the presentation you have prepared and delivered about yourself, your project and your role in the ARC, for people in the community who may not have met you through </w:t>
      </w:r>
      <w:r w:rsidR="00EB6201">
        <w:lastRenderedPageBreak/>
        <w:t>previous meetings and interactions.</w:t>
      </w:r>
      <w:r w:rsidR="00B40839">
        <w:t xml:space="preserve"> </w:t>
      </w:r>
      <w:r w:rsidR="00EB6201">
        <w:t>Print off a large, colour version copy of both the presentation and the project plan</w:t>
      </w:r>
      <w:r w:rsidR="00B40839">
        <w:t>, and any other resources you can develop to help articulate and explain, in a culturally accessible way</w:t>
      </w:r>
      <w:r w:rsidR="00881821">
        <w:t>, your project, or whatever it is you are there to discuss.</w:t>
      </w:r>
    </w:p>
    <w:p w14:paraId="474FEE2E" w14:textId="1FFC43CB" w:rsidR="00EB6201" w:rsidRDefault="00EB6201" w:rsidP="00EB6201">
      <w:pPr>
        <w:pStyle w:val="Heading2"/>
      </w:pPr>
      <w:bookmarkStart w:id="18" w:name="_Toc68680319"/>
      <w:r>
        <w:t>4.2</w:t>
      </w:r>
      <w:r w:rsidR="00A353B8">
        <w:tab/>
      </w:r>
      <w:r>
        <w:t>Cross Cultural Competence Activities</w:t>
      </w:r>
      <w:bookmarkEnd w:id="18"/>
    </w:p>
    <w:p w14:paraId="24DF0EEC" w14:textId="45CC1420" w:rsidR="00404737" w:rsidRDefault="00404737" w:rsidP="00EB6201">
      <w:pPr>
        <w:jc w:val="both"/>
      </w:pPr>
      <w:r>
        <w:t>As per the timeline at the front of this document, you need to commence and complete formal Cross</w:t>
      </w:r>
      <w:r w:rsidR="005B02A7">
        <w:t>-</w:t>
      </w:r>
      <w:r>
        <w:t xml:space="preserve"> Cultural Training (offered online through UQ) as soon as you can. This Cross</w:t>
      </w:r>
      <w:r w:rsidR="005B02A7">
        <w:t>-</w:t>
      </w:r>
      <w:r>
        <w:t xml:space="preserve">Cultural training is listed in the next section 4.3: Complete Required Training.  </w:t>
      </w:r>
    </w:p>
    <w:p w14:paraId="6CA79F66" w14:textId="412CD6BB" w:rsidR="00BE3430" w:rsidRDefault="00404737" w:rsidP="00EB6201">
      <w:pPr>
        <w:jc w:val="both"/>
      </w:pPr>
      <w:r>
        <w:t>W</w:t>
      </w:r>
      <w:r w:rsidR="00417270">
        <w:t xml:space="preserve">hile you </w:t>
      </w:r>
      <w:r>
        <w:t xml:space="preserve">are undertaking this online training, </w:t>
      </w:r>
      <w:r w:rsidR="00417270">
        <w:t xml:space="preserve"> you also need to g</w:t>
      </w:r>
      <w:r w:rsidR="00EB6201">
        <w:t xml:space="preserve">et an understanding of the </w:t>
      </w:r>
      <w:r w:rsidR="00417270">
        <w:t xml:space="preserve">specific </w:t>
      </w:r>
      <w:r w:rsidR="00EB6201">
        <w:t>community you will be working with</w:t>
      </w:r>
      <w:r w:rsidR="00417270">
        <w:t xml:space="preserve">, </w:t>
      </w:r>
      <w:r w:rsidR="00EB6201">
        <w:t>by completing the following activities</w:t>
      </w:r>
      <w:r w:rsidR="00A353B8">
        <w:t>:</w:t>
      </w:r>
    </w:p>
    <w:p w14:paraId="1AA795AD" w14:textId="77777777" w:rsidR="001B4C11" w:rsidRPr="008C0586" w:rsidRDefault="001B4C11" w:rsidP="001B4C11">
      <w:pPr>
        <w:jc w:val="both"/>
      </w:pPr>
    </w:p>
    <w:p w14:paraId="2A25DA5A" w14:textId="45260EB1" w:rsidR="001B4C11" w:rsidRPr="00F51105" w:rsidRDefault="001B4C11" w:rsidP="00FB62CD">
      <w:pPr>
        <w:pStyle w:val="Heading3"/>
        <w:numPr>
          <w:ilvl w:val="2"/>
          <w:numId w:val="37"/>
        </w:numPr>
      </w:pPr>
      <w:r>
        <w:t xml:space="preserve">Complete </w:t>
      </w:r>
      <w:r w:rsidRPr="00F51105">
        <w:t xml:space="preserve">Cultural </w:t>
      </w:r>
      <w:r>
        <w:t>A</w:t>
      </w:r>
      <w:r w:rsidRPr="00E317E2">
        <w:t>wareness</w:t>
      </w:r>
      <w:r>
        <w:t xml:space="preserve"> Training</w:t>
      </w:r>
    </w:p>
    <w:p w14:paraId="093673A2" w14:textId="77777777" w:rsidR="001B4C11" w:rsidRDefault="001B4C11" w:rsidP="001B4C11">
      <w:pPr>
        <w:pStyle w:val="ListParagraph"/>
        <w:ind w:left="0"/>
        <w:jc w:val="both"/>
      </w:pPr>
      <w:r>
        <w:t xml:space="preserve">Your research will involve building mutually respectful and trusting relationships with Aboriginal and Torres Strait Islanders partners. It will require you to collaborate with them in a way, and on matters, which enables their free prior and informed consent and meaningful engagement with your research activities.  Cultural training is critical to helping this process of relationship building.  </w:t>
      </w:r>
    </w:p>
    <w:p w14:paraId="08FEC587" w14:textId="77777777" w:rsidR="001B4C11" w:rsidRDefault="001B4C11" w:rsidP="001B4C11">
      <w:pPr>
        <w:pStyle w:val="ListParagraph"/>
        <w:ind w:left="0"/>
        <w:jc w:val="both"/>
      </w:pPr>
    </w:p>
    <w:p w14:paraId="30EC7DF2" w14:textId="77777777" w:rsidR="001B4C11" w:rsidRDefault="001B4C11" w:rsidP="001B4C11">
      <w:pPr>
        <w:pStyle w:val="ListParagraph"/>
        <w:ind w:left="0"/>
        <w:jc w:val="both"/>
      </w:pPr>
      <w:r>
        <w:t>The following 7 modules have been prescribed as mandatory for you to complete. These are available at no cost, through blackboard, in ‘Core Cultural Training’. Each takes around 1 hour to complete.</w:t>
      </w:r>
    </w:p>
    <w:p w14:paraId="7BA885B3" w14:textId="77777777" w:rsidR="001B4C11" w:rsidRDefault="001B4C11" w:rsidP="001B4C11">
      <w:pPr>
        <w:pStyle w:val="ListParagraph"/>
        <w:jc w:val="both"/>
      </w:pPr>
    </w:p>
    <w:p w14:paraId="0B1E2D99" w14:textId="0E2AFC7D" w:rsidR="001B4C11" w:rsidRPr="00CC6132" w:rsidRDefault="001B4C11" w:rsidP="00CC6132">
      <w:pPr>
        <w:rPr>
          <w:b/>
          <w:bCs/>
          <w:sz w:val="24"/>
          <w:szCs w:val="24"/>
        </w:rPr>
      </w:pPr>
      <w:r w:rsidRPr="00CC6132">
        <w:rPr>
          <w:b/>
          <w:bCs/>
          <w:sz w:val="24"/>
          <w:szCs w:val="24"/>
        </w:rPr>
        <w:t>Mandatory for all UQ students and staff</w:t>
      </w:r>
    </w:p>
    <w:p w14:paraId="1FC80CF1" w14:textId="77777777" w:rsidR="001B4C11" w:rsidRPr="00C43350" w:rsidRDefault="001B4C11" w:rsidP="001B4C11">
      <w:pPr>
        <w:pStyle w:val="ListParagraph"/>
        <w:numPr>
          <w:ilvl w:val="0"/>
          <w:numId w:val="6"/>
        </w:numPr>
        <w:jc w:val="both"/>
      </w:pPr>
      <w:r w:rsidRPr="00C43350">
        <w:t>Module 0: Introduction</w:t>
      </w:r>
    </w:p>
    <w:p w14:paraId="58A54288" w14:textId="77777777" w:rsidR="001B4C11" w:rsidRPr="00C43350" w:rsidRDefault="001B4C11" w:rsidP="001B4C11">
      <w:pPr>
        <w:pStyle w:val="ListParagraph"/>
        <w:numPr>
          <w:ilvl w:val="0"/>
          <w:numId w:val="6"/>
        </w:numPr>
        <w:jc w:val="both"/>
      </w:pPr>
      <w:r w:rsidRPr="00C43350">
        <w:t>Module 1: Thinking about Cultures and Identities</w:t>
      </w:r>
    </w:p>
    <w:p w14:paraId="56F63219" w14:textId="77777777" w:rsidR="001B4C11" w:rsidRPr="00C43350" w:rsidRDefault="001B4C11" w:rsidP="001B4C11">
      <w:pPr>
        <w:pStyle w:val="ListParagraph"/>
        <w:numPr>
          <w:ilvl w:val="0"/>
          <w:numId w:val="6"/>
        </w:numPr>
        <w:jc w:val="both"/>
      </w:pPr>
      <w:r w:rsidRPr="00C43350">
        <w:t>Module 2: My Country, Our Country</w:t>
      </w:r>
    </w:p>
    <w:p w14:paraId="3DECC8FE" w14:textId="77777777" w:rsidR="001B4C11" w:rsidRPr="00C43350" w:rsidRDefault="001B4C11" w:rsidP="001B4C11">
      <w:pPr>
        <w:pStyle w:val="ListParagraph"/>
        <w:ind w:left="2340"/>
        <w:jc w:val="both"/>
      </w:pPr>
    </w:p>
    <w:p w14:paraId="3FE77EEE" w14:textId="01CF2898" w:rsidR="001B4C11" w:rsidRPr="00CC6132" w:rsidRDefault="001B4C11" w:rsidP="00CC6132">
      <w:pPr>
        <w:rPr>
          <w:b/>
          <w:bCs/>
          <w:sz w:val="24"/>
          <w:szCs w:val="24"/>
        </w:rPr>
      </w:pPr>
      <w:r w:rsidRPr="00CC6132">
        <w:rPr>
          <w:b/>
          <w:bCs/>
          <w:sz w:val="24"/>
          <w:szCs w:val="24"/>
        </w:rPr>
        <w:t>Mandatory for all ARC Uniquely Australian Foods staff and students visiting communities</w:t>
      </w:r>
    </w:p>
    <w:p w14:paraId="2EFD5551" w14:textId="77777777" w:rsidR="001B4C11" w:rsidRPr="00C43350" w:rsidRDefault="001B4C11" w:rsidP="00E062A2">
      <w:pPr>
        <w:pStyle w:val="ListParagraph"/>
        <w:numPr>
          <w:ilvl w:val="0"/>
          <w:numId w:val="16"/>
        </w:numPr>
        <w:jc w:val="both"/>
      </w:pPr>
      <w:r w:rsidRPr="00C43350">
        <w:t>Module 3: History Lives in Us</w:t>
      </w:r>
    </w:p>
    <w:p w14:paraId="47BECAA2" w14:textId="77777777" w:rsidR="001B4C11" w:rsidRPr="00C43350" w:rsidRDefault="001B4C11" w:rsidP="00E062A2">
      <w:pPr>
        <w:pStyle w:val="ListParagraph"/>
        <w:numPr>
          <w:ilvl w:val="0"/>
          <w:numId w:val="16"/>
        </w:numPr>
        <w:jc w:val="both"/>
      </w:pPr>
      <w:r w:rsidRPr="00C43350">
        <w:t>Module 5: Communities in Control: Recognising the role of community organisations</w:t>
      </w:r>
    </w:p>
    <w:p w14:paraId="7D708A41" w14:textId="77777777" w:rsidR="001B4C11" w:rsidRPr="00C43350" w:rsidRDefault="001B4C11" w:rsidP="00E062A2">
      <w:pPr>
        <w:pStyle w:val="ListParagraph"/>
        <w:numPr>
          <w:ilvl w:val="0"/>
          <w:numId w:val="16"/>
        </w:numPr>
        <w:jc w:val="both"/>
      </w:pPr>
      <w:r w:rsidRPr="00C43350">
        <w:t>Module 6: Recognising Aboriginal and Torres Strait Islander People’s rights to Country</w:t>
      </w:r>
    </w:p>
    <w:p w14:paraId="6174E4E9" w14:textId="77777777" w:rsidR="001B4C11" w:rsidRPr="00C43350" w:rsidRDefault="001B4C11" w:rsidP="00E062A2">
      <w:pPr>
        <w:pStyle w:val="ListParagraph"/>
        <w:numPr>
          <w:ilvl w:val="0"/>
          <w:numId w:val="16"/>
        </w:numPr>
        <w:jc w:val="both"/>
      </w:pPr>
      <w:r w:rsidRPr="00C43350">
        <w:t>Module 7: Self-determination and Autonomy</w:t>
      </w:r>
    </w:p>
    <w:p w14:paraId="5C7E9DE1" w14:textId="77777777" w:rsidR="001B4C11" w:rsidRPr="00C43350" w:rsidRDefault="001B4C11" w:rsidP="00E062A2">
      <w:pPr>
        <w:pStyle w:val="ListParagraph"/>
        <w:numPr>
          <w:ilvl w:val="0"/>
          <w:numId w:val="16"/>
        </w:numPr>
        <w:jc w:val="both"/>
      </w:pPr>
      <w:r w:rsidRPr="00C43350">
        <w:t>Module 8: Engaging with Aboriginal and Torres Strait Islander Communities</w:t>
      </w:r>
    </w:p>
    <w:p w14:paraId="007B9569" w14:textId="77777777" w:rsidR="001B4C11" w:rsidRPr="00C43350" w:rsidRDefault="001B4C11" w:rsidP="001B4C11">
      <w:pPr>
        <w:pStyle w:val="ListParagraph"/>
        <w:ind w:left="2340"/>
        <w:jc w:val="both"/>
      </w:pPr>
    </w:p>
    <w:p w14:paraId="201F9A5D" w14:textId="03550E8A" w:rsidR="001B4C11" w:rsidRPr="00CC6132" w:rsidRDefault="001B4C11" w:rsidP="00CC6132">
      <w:pPr>
        <w:rPr>
          <w:b/>
          <w:bCs/>
          <w:sz w:val="24"/>
          <w:szCs w:val="24"/>
        </w:rPr>
      </w:pPr>
      <w:r w:rsidRPr="00CC6132">
        <w:rPr>
          <w:b/>
          <w:bCs/>
          <w:sz w:val="24"/>
          <w:szCs w:val="24"/>
        </w:rPr>
        <w:t>Highly recommended for all ARC Uniquely Australian Foods staff and students visiting communities</w:t>
      </w:r>
    </w:p>
    <w:p w14:paraId="7771A49F" w14:textId="77777777" w:rsidR="001B4C11" w:rsidRPr="00C43350" w:rsidRDefault="001B4C11" w:rsidP="00E062A2">
      <w:pPr>
        <w:pStyle w:val="ListParagraph"/>
        <w:numPr>
          <w:ilvl w:val="0"/>
          <w:numId w:val="17"/>
        </w:numPr>
        <w:jc w:val="both"/>
      </w:pPr>
      <w:r w:rsidRPr="00C43350">
        <w:t>Module 4: Too Much and Not Enough Change: Commonwealth Indigenous Affairs</w:t>
      </w:r>
    </w:p>
    <w:p w14:paraId="5DC54E00" w14:textId="77777777" w:rsidR="001B4C11" w:rsidRPr="00C43350" w:rsidRDefault="001B4C11" w:rsidP="00E062A2">
      <w:pPr>
        <w:pStyle w:val="ListParagraph"/>
        <w:numPr>
          <w:ilvl w:val="0"/>
          <w:numId w:val="17"/>
        </w:numPr>
        <w:jc w:val="both"/>
      </w:pPr>
      <w:r w:rsidRPr="00C43350">
        <w:t>Module 9: Helping to Build and Inspire the Australian Nation</w:t>
      </w:r>
    </w:p>
    <w:p w14:paraId="754E3D53" w14:textId="77777777" w:rsidR="001B4C11" w:rsidRDefault="001B4C11" w:rsidP="00E062A2">
      <w:pPr>
        <w:pStyle w:val="ListParagraph"/>
        <w:numPr>
          <w:ilvl w:val="0"/>
          <w:numId w:val="17"/>
        </w:numPr>
        <w:jc w:val="both"/>
      </w:pPr>
      <w:r w:rsidRPr="00C43350">
        <w:t>Module 10: Continuing your Journey</w:t>
      </w:r>
    </w:p>
    <w:p w14:paraId="5593857F" w14:textId="066779CC" w:rsidR="001B4C11" w:rsidRDefault="001B4C11" w:rsidP="001B4C11">
      <w:pPr>
        <w:pStyle w:val="ListParagraph"/>
        <w:jc w:val="both"/>
      </w:pPr>
    </w:p>
    <w:p w14:paraId="4AB84BD1" w14:textId="1B41806C" w:rsidR="00FB62CD" w:rsidRDefault="00FB62CD" w:rsidP="001B4C11">
      <w:pPr>
        <w:pStyle w:val="ListParagraph"/>
        <w:jc w:val="both"/>
      </w:pPr>
    </w:p>
    <w:p w14:paraId="3AE86D80" w14:textId="77777777" w:rsidR="00FB62CD" w:rsidRDefault="00FB62CD" w:rsidP="001B4C11">
      <w:pPr>
        <w:pStyle w:val="ListParagraph"/>
        <w:jc w:val="both"/>
      </w:pPr>
    </w:p>
    <w:p w14:paraId="17754C28" w14:textId="396F66FF" w:rsidR="001B4C11" w:rsidRPr="00CC6132" w:rsidRDefault="00CC6132" w:rsidP="00CC6132">
      <w:pPr>
        <w:rPr>
          <w:b/>
          <w:bCs/>
          <w:sz w:val="24"/>
          <w:szCs w:val="24"/>
        </w:rPr>
      </w:pPr>
      <w:r w:rsidRPr="00CC6132">
        <w:rPr>
          <w:b/>
          <w:bCs/>
          <w:sz w:val="24"/>
          <w:szCs w:val="24"/>
        </w:rPr>
        <w:lastRenderedPageBreak/>
        <w:t>Optional f</w:t>
      </w:r>
      <w:r w:rsidR="001B4C11" w:rsidRPr="00CC6132">
        <w:rPr>
          <w:b/>
          <w:bCs/>
          <w:sz w:val="24"/>
          <w:szCs w:val="24"/>
        </w:rPr>
        <w:t>urther reading</w:t>
      </w:r>
      <w:r w:rsidRPr="00CC6132">
        <w:rPr>
          <w:b/>
          <w:bCs/>
          <w:sz w:val="24"/>
          <w:szCs w:val="24"/>
        </w:rPr>
        <w:t>,</w:t>
      </w:r>
      <w:r w:rsidR="001B4C11" w:rsidRPr="00CC6132">
        <w:rPr>
          <w:b/>
          <w:bCs/>
          <w:sz w:val="24"/>
          <w:szCs w:val="24"/>
        </w:rPr>
        <w:t xml:space="preserve"> as suggested by other students</w:t>
      </w:r>
    </w:p>
    <w:p w14:paraId="09F7470B" w14:textId="77777777" w:rsidR="001B4C11" w:rsidRPr="00E052FF" w:rsidRDefault="001B4C11" w:rsidP="001B4C11">
      <w:pPr>
        <w:jc w:val="both"/>
      </w:pPr>
      <w:r w:rsidRPr="00E052FF">
        <w:t>The following books have been suggested by other ARC UAF researchers and/or students</w:t>
      </w:r>
      <w:r>
        <w:t>, as further reading to improve your cultural awareness.</w:t>
      </w:r>
    </w:p>
    <w:p w14:paraId="6E6D206C" w14:textId="77777777" w:rsidR="001B4C11" w:rsidRPr="00232EA1" w:rsidRDefault="001B4C11" w:rsidP="00E062A2">
      <w:pPr>
        <w:pStyle w:val="ListParagraph"/>
        <w:numPr>
          <w:ilvl w:val="0"/>
          <w:numId w:val="18"/>
        </w:numPr>
        <w:jc w:val="both"/>
      </w:pPr>
      <w:r w:rsidRPr="00232EA1">
        <w:t>Song Spirals: Sharing Women’s Wisdom of Country Through Songlines</w:t>
      </w:r>
      <w:r>
        <w:t xml:space="preserve">, </w:t>
      </w:r>
      <w:r w:rsidRPr="00232EA1">
        <w:t xml:space="preserve">Gay’wu group of women </w:t>
      </w:r>
    </w:p>
    <w:p w14:paraId="6B81CE9C" w14:textId="77777777" w:rsidR="001B4C11" w:rsidRPr="00232EA1" w:rsidRDefault="001B4C11" w:rsidP="00E062A2">
      <w:pPr>
        <w:pStyle w:val="ListParagraph"/>
        <w:numPr>
          <w:ilvl w:val="0"/>
          <w:numId w:val="18"/>
        </w:numPr>
        <w:jc w:val="both"/>
      </w:pPr>
      <w:r w:rsidRPr="00232EA1">
        <w:t>Dark Emu</w:t>
      </w:r>
      <w:r>
        <w:t>, Bruce</w:t>
      </w:r>
      <w:r w:rsidRPr="00232EA1">
        <w:t xml:space="preserve"> Pasco</w:t>
      </w:r>
    </w:p>
    <w:p w14:paraId="6DE02EC8" w14:textId="77777777" w:rsidR="001B4C11" w:rsidRPr="00232EA1" w:rsidRDefault="001B4C11" w:rsidP="00E062A2">
      <w:pPr>
        <w:pStyle w:val="ListParagraph"/>
        <w:numPr>
          <w:ilvl w:val="0"/>
          <w:numId w:val="18"/>
        </w:numPr>
        <w:jc w:val="both"/>
      </w:pPr>
      <w:r w:rsidRPr="00232EA1">
        <w:t>Bushfires &amp; Bushtucker</w:t>
      </w:r>
      <w:r>
        <w:t>:  Aboriginal Plant Use in Central Australia, Peter Latz</w:t>
      </w:r>
    </w:p>
    <w:p w14:paraId="4C6F8F17" w14:textId="77777777" w:rsidR="001B4C11" w:rsidRPr="00232EA1" w:rsidRDefault="001B4C11" w:rsidP="00E062A2">
      <w:pPr>
        <w:pStyle w:val="ListParagraph"/>
        <w:numPr>
          <w:ilvl w:val="0"/>
          <w:numId w:val="18"/>
        </w:numPr>
        <w:jc w:val="both"/>
      </w:pPr>
      <w:r w:rsidRPr="00232EA1">
        <w:t>Sand Talk</w:t>
      </w:r>
      <w:r>
        <w:t>: How Indigenous Thinking Can Save the World, Tyson Yunkaporta</w:t>
      </w:r>
    </w:p>
    <w:p w14:paraId="6ED13680" w14:textId="77777777" w:rsidR="001B4C11" w:rsidRDefault="001B4C11" w:rsidP="001B4C11">
      <w:pPr>
        <w:pStyle w:val="ListParagraph"/>
        <w:ind w:left="2340"/>
        <w:jc w:val="both"/>
        <w:rPr>
          <w:highlight w:val="yellow"/>
        </w:rPr>
      </w:pPr>
    </w:p>
    <w:p w14:paraId="7036AC3B" w14:textId="77777777" w:rsidR="005B02A7" w:rsidRDefault="005B02A7" w:rsidP="00EB6201">
      <w:pPr>
        <w:jc w:val="both"/>
      </w:pPr>
    </w:p>
    <w:p w14:paraId="70FFC225" w14:textId="60BF02A1" w:rsidR="00EB6201" w:rsidRDefault="00671F4E" w:rsidP="000D7B40">
      <w:pPr>
        <w:pStyle w:val="Heading3"/>
        <w:numPr>
          <w:ilvl w:val="0"/>
          <w:numId w:val="0"/>
        </w:numPr>
        <w:ind w:left="709" w:hanging="709"/>
      </w:pPr>
      <w:r>
        <w:t>4.</w:t>
      </w:r>
      <w:r w:rsidR="008F6587">
        <w:t>2</w:t>
      </w:r>
      <w:r>
        <w:t>.</w:t>
      </w:r>
      <w:r w:rsidR="008F6587">
        <w:t>2</w:t>
      </w:r>
      <w:r w:rsidR="00A353B8">
        <w:tab/>
      </w:r>
      <w:r>
        <w:t>Learn</w:t>
      </w:r>
      <w:r w:rsidR="00EB6201">
        <w:t xml:space="preserve"> about the people you will be meeting with</w:t>
      </w:r>
    </w:p>
    <w:p w14:paraId="1EC7EC18" w14:textId="77777777" w:rsidR="00EB6201" w:rsidRDefault="00EB6201" w:rsidP="007313BB">
      <w:pPr>
        <w:pStyle w:val="ListParagraph"/>
        <w:numPr>
          <w:ilvl w:val="0"/>
          <w:numId w:val="4"/>
        </w:numPr>
        <w:ind w:left="851"/>
        <w:jc w:val="both"/>
      </w:pPr>
      <w:r>
        <w:t xml:space="preserve">Do your own research on the area, the community groups, the business.  </w:t>
      </w:r>
    </w:p>
    <w:p w14:paraId="76B928DC" w14:textId="77777777" w:rsidR="00EB6201" w:rsidRDefault="00EB6201" w:rsidP="007313BB">
      <w:pPr>
        <w:pStyle w:val="ListParagraph"/>
        <w:numPr>
          <w:ilvl w:val="0"/>
          <w:numId w:val="4"/>
        </w:numPr>
        <w:ind w:left="851"/>
        <w:jc w:val="both"/>
      </w:pPr>
      <w:r>
        <w:t xml:space="preserve">Look up the community/enterprise on ABN Lookup the Oric website (Register of Aboriginal Corporations) </w:t>
      </w:r>
      <w:hyperlink r:id="rId63" w:history="1">
        <w:r w:rsidRPr="0018355D">
          <w:rPr>
            <w:rStyle w:val="Hyperlink"/>
          </w:rPr>
          <w:t>https://www.oric.gov.au/</w:t>
        </w:r>
      </w:hyperlink>
    </w:p>
    <w:p w14:paraId="38617F73" w14:textId="41D01779" w:rsidR="00EB6201" w:rsidRDefault="00EB6201" w:rsidP="007313BB">
      <w:pPr>
        <w:pStyle w:val="ListParagraph"/>
        <w:numPr>
          <w:ilvl w:val="0"/>
          <w:numId w:val="4"/>
        </w:numPr>
        <w:ind w:left="851"/>
        <w:jc w:val="both"/>
      </w:pPr>
      <w:r>
        <w:t xml:space="preserve">Look up community/enterprise websites &amp; </w:t>
      </w:r>
      <w:r w:rsidR="00671F4E">
        <w:t>Facebook to</w:t>
      </w:r>
      <w:r>
        <w:t xml:space="preserve"> learn about the businesses and the people you will be meeting with.</w:t>
      </w:r>
    </w:p>
    <w:p w14:paraId="0F633E9D" w14:textId="77777777" w:rsidR="00EB6201" w:rsidRPr="002B6EC2" w:rsidRDefault="00EB6201" w:rsidP="007313BB">
      <w:pPr>
        <w:pStyle w:val="ListParagraph"/>
        <w:numPr>
          <w:ilvl w:val="0"/>
          <w:numId w:val="4"/>
        </w:numPr>
        <w:ind w:left="851"/>
        <w:jc w:val="both"/>
        <w:rPr>
          <w:rStyle w:val="Hyperlink"/>
          <w:color w:val="auto"/>
          <w:u w:val="none"/>
        </w:rPr>
      </w:pPr>
      <w:r>
        <w:t xml:space="preserve">Look at the country and photos of where you will be, on google maps or  </w:t>
      </w:r>
      <w:hyperlink r:id="rId64" w:history="1">
        <w:r w:rsidRPr="004726D2">
          <w:rPr>
            <w:rStyle w:val="Hyperlink"/>
          </w:rPr>
          <w:t>http://www.bonzle.com/c/a</w:t>
        </w:r>
      </w:hyperlink>
    </w:p>
    <w:p w14:paraId="6D65CCB9" w14:textId="7C7A4DA3" w:rsidR="00EB6201" w:rsidRDefault="00EB6201" w:rsidP="007313BB">
      <w:pPr>
        <w:pStyle w:val="ListParagraph"/>
        <w:numPr>
          <w:ilvl w:val="0"/>
          <w:numId w:val="4"/>
        </w:numPr>
        <w:ind w:left="851"/>
        <w:jc w:val="both"/>
        <w:rPr>
          <w:rStyle w:val="Hyperlink"/>
          <w:color w:val="auto"/>
          <w:u w:val="none"/>
        </w:rPr>
      </w:pPr>
      <w:r w:rsidRPr="00316915">
        <w:rPr>
          <w:rStyle w:val="Hyperlink"/>
          <w:color w:val="auto"/>
          <w:u w:val="none"/>
        </w:rPr>
        <w:t xml:space="preserve">If there is information about the community available from previous visits, read through this information and ask questions about the community to returning researchers. </w:t>
      </w:r>
    </w:p>
    <w:p w14:paraId="7B01704E" w14:textId="77777777" w:rsidR="005B02A7" w:rsidRPr="00316915" w:rsidRDefault="005B02A7" w:rsidP="005B02A7">
      <w:pPr>
        <w:pStyle w:val="ListParagraph"/>
        <w:ind w:left="851"/>
        <w:jc w:val="both"/>
      </w:pPr>
    </w:p>
    <w:p w14:paraId="756BBE2E" w14:textId="37C30CC8" w:rsidR="00EB6201" w:rsidRDefault="00671F4E" w:rsidP="000D7B40">
      <w:pPr>
        <w:pStyle w:val="Heading3"/>
        <w:numPr>
          <w:ilvl w:val="0"/>
          <w:numId w:val="0"/>
        </w:numPr>
        <w:ind w:left="709" w:hanging="709"/>
      </w:pPr>
      <w:r>
        <w:t>4.</w:t>
      </w:r>
      <w:r w:rsidR="005B0544">
        <w:t>2</w:t>
      </w:r>
      <w:r>
        <w:t>.</w:t>
      </w:r>
      <w:r w:rsidR="005B0544">
        <w:t>3</w:t>
      </w:r>
      <w:r w:rsidR="00A353B8">
        <w:tab/>
      </w:r>
      <w:r>
        <w:t>Learn</w:t>
      </w:r>
      <w:r w:rsidR="00EB6201">
        <w:t xml:space="preserve"> the preferred language and terms for the botanicals you are going to collect</w:t>
      </w:r>
    </w:p>
    <w:p w14:paraId="416BD6FC" w14:textId="77777777" w:rsidR="00EB6201" w:rsidRDefault="00EB6201" w:rsidP="007313BB">
      <w:pPr>
        <w:pStyle w:val="ListParagraph"/>
        <w:numPr>
          <w:ilvl w:val="0"/>
          <w:numId w:val="6"/>
        </w:numPr>
        <w:ind w:left="851"/>
        <w:jc w:val="both"/>
      </w:pPr>
      <w:r>
        <w:t>Familiarise yourself with the preferred terms for the botanicals you will be dealing with. You could d</w:t>
      </w:r>
      <w:r w:rsidRPr="00AB13D0">
        <w:t xml:space="preserve">evelop a </w:t>
      </w:r>
      <w:r>
        <w:t>s</w:t>
      </w:r>
      <w:r w:rsidRPr="00AB13D0">
        <w:t xml:space="preserve">hort dictionary of preferred terms for botanical products, based on information passed on from previous researchers and by directly asking the community. </w:t>
      </w:r>
    </w:p>
    <w:p w14:paraId="61234727" w14:textId="12C0CD5D" w:rsidR="00EB6201" w:rsidRDefault="00EB6201" w:rsidP="00E062A2">
      <w:pPr>
        <w:pStyle w:val="Heading3"/>
        <w:numPr>
          <w:ilvl w:val="2"/>
          <w:numId w:val="33"/>
        </w:numPr>
        <w:ind w:left="709"/>
      </w:pPr>
      <w:r>
        <w:t xml:space="preserve">Understand any significant events of </w:t>
      </w:r>
      <w:r w:rsidR="000A2B2B">
        <w:t>occurrences</w:t>
      </w:r>
    </w:p>
    <w:p w14:paraId="091687CD" w14:textId="4FF61EFF" w:rsidR="00417270" w:rsidRPr="00EB6201" w:rsidRDefault="00EB6201" w:rsidP="00A353B8">
      <w:pPr>
        <w:pStyle w:val="ListParagraph"/>
        <w:numPr>
          <w:ilvl w:val="0"/>
          <w:numId w:val="6"/>
        </w:numPr>
        <w:ind w:left="851"/>
      </w:pPr>
      <w:r>
        <w:t>Check before you go (right up to the day before) that no significant events have occurred which may mean you need to cancel the trip. Talk to your supervisor about this.</w:t>
      </w:r>
    </w:p>
    <w:p w14:paraId="4CE69900" w14:textId="77777777" w:rsidR="00FB62CD" w:rsidRDefault="00FB62CD" w:rsidP="00FA60B0">
      <w:pPr>
        <w:pStyle w:val="Heading2"/>
      </w:pPr>
      <w:bookmarkStart w:id="19" w:name="_Toc68680320"/>
    </w:p>
    <w:p w14:paraId="66CDB285" w14:textId="39ECCFA4" w:rsidR="005C57FE" w:rsidRDefault="00417270" w:rsidP="00FA60B0">
      <w:pPr>
        <w:pStyle w:val="Heading2"/>
      </w:pPr>
      <w:r>
        <w:t>4</w:t>
      </w:r>
      <w:r w:rsidR="00F51105">
        <w:t>.3</w:t>
      </w:r>
      <w:r w:rsidR="00A353B8">
        <w:tab/>
      </w:r>
      <w:r w:rsidR="00A6161A">
        <w:t xml:space="preserve">Complete </w:t>
      </w:r>
      <w:r w:rsidR="001B4C11">
        <w:t xml:space="preserve">other </w:t>
      </w:r>
      <w:r w:rsidR="00A6161A">
        <w:t>required</w:t>
      </w:r>
      <w:r w:rsidR="005C57FE" w:rsidRPr="00496C77">
        <w:t xml:space="preserve"> training</w:t>
      </w:r>
      <w:bookmarkEnd w:id="19"/>
    </w:p>
    <w:p w14:paraId="2279C5E9" w14:textId="4368AB83" w:rsidR="008C0586" w:rsidRDefault="008C0586" w:rsidP="008911CC">
      <w:pPr>
        <w:jc w:val="both"/>
      </w:pPr>
      <w:r>
        <w:t xml:space="preserve">Make sure you </w:t>
      </w:r>
      <w:r w:rsidR="00A51E8E">
        <w:t xml:space="preserve">complete the following mandatory training modules before you </w:t>
      </w:r>
      <w:r w:rsidR="004F112B">
        <w:t>visit your community</w:t>
      </w:r>
      <w:r w:rsidR="005B02A7">
        <w:t>.</w:t>
      </w:r>
    </w:p>
    <w:p w14:paraId="6B10AD5E" w14:textId="439A15FE" w:rsidR="00FA0041" w:rsidRPr="00CC6132" w:rsidRDefault="00BC061A" w:rsidP="00CC6132">
      <w:pPr>
        <w:rPr>
          <w:b/>
          <w:bCs/>
          <w:sz w:val="24"/>
          <w:szCs w:val="24"/>
        </w:rPr>
      </w:pPr>
      <w:r w:rsidRPr="00CC6132">
        <w:rPr>
          <w:b/>
          <w:bCs/>
          <w:sz w:val="24"/>
          <w:szCs w:val="24"/>
        </w:rPr>
        <w:t>First Aid Training</w:t>
      </w:r>
    </w:p>
    <w:p w14:paraId="4B669B77" w14:textId="67BC71DA" w:rsidR="00AD3993" w:rsidRPr="00FB62CD" w:rsidRDefault="00FA0041" w:rsidP="00FB62CD">
      <w:pPr>
        <w:pStyle w:val="ListParagraph"/>
        <w:ind w:left="0"/>
        <w:jc w:val="both"/>
        <w:rPr>
          <w:rFonts w:ascii="Helvetica" w:hAnsi="Helvetica" w:cs="Helvetica"/>
          <w:color w:val="444444"/>
          <w:sz w:val="21"/>
          <w:szCs w:val="21"/>
          <w:shd w:val="clear" w:color="auto" w:fill="FFFFFF"/>
        </w:rPr>
      </w:pPr>
      <w:r>
        <w:t>This First Aid training must include snake and spider bites, so</w:t>
      </w:r>
      <w:r w:rsidR="000A4BF4">
        <w:t xml:space="preserve"> it</w:t>
      </w:r>
      <w:r>
        <w:t xml:space="preserve"> </w:t>
      </w:r>
      <w:r w:rsidR="000A4BF4">
        <w:t>m</w:t>
      </w:r>
      <w:r>
        <w:t xml:space="preserve">ust be the full comprehensive course, with </w:t>
      </w:r>
      <w:r w:rsidR="000A4BF4">
        <w:t xml:space="preserve">the </w:t>
      </w:r>
      <w:r w:rsidR="000A4BF4" w:rsidRPr="00BE3430">
        <w:rPr>
          <w:rFonts w:cstheme="minorHAnsi"/>
        </w:rPr>
        <w:t>competency unit</w:t>
      </w:r>
      <w:r w:rsidRPr="00BE3430">
        <w:rPr>
          <w:rFonts w:cstheme="minorHAnsi"/>
        </w:rPr>
        <w:t xml:space="preserve">: </w:t>
      </w:r>
      <w:r w:rsidR="00305FDB" w:rsidRPr="00BE3430">
        <w:rPr>
          <w:rStyle w:val="Strong"/>
          <w:rFonts w:cstheme="minorHAnsi"/>
          <w:b w:val="0"/>
          <w:bCs w:val="0"/>
          <w:color w:val="444444"/>
          <w:sz w:val="21"/>
          <w:szCs w:val="21"/>
          <w:shd w:val="clear" w:color="auto" w:fill="FFFFFF"/>
        </w:rPr>
        <w:t>HLTAID003 Provide first aid</w:t>
      </w:r>
      <w:r w:rsidRPr="00BE3430">
        <w:rPr>
          <w:rStyle w:val="Strong"/>
          <w:rFonts w:cstheme="minorHAnsi"/>
          <w:b w:val="0"/>
          <w:bCs w:val="0"/>
          <w:color w:val="444444"/>
          <w:sz w:val="21"/>
          <w:szCs w:val="21"/>
          <w:shd w:val="clear" w:color="auto" w:fill="FFFFFF"/>
        </w:rPr>
        <w:t>.</w:t>
      </w:r>
      <w:r w:rsidRPr="00BE3430">
        <w:rPr>
          <w:rStyle w:val="Strong"/>
          <w:rFonts w:cstheme="minorHAnsi"/>
          <w:color w:val="444444"/>
          <w:sz w:val="21"/>
          <w:szCs w:val="21"/>
          <w:shd w:val="clear" w:color="auto" w:fill="FFFFFF"/>
        </w:rPr>
        <w:t xml:space="preserve"> </w:t>
      </w:r>
      <w:r w:rsidR="00BE3430" w:rsidRPr="00BE3430">
        <w:rPr>
          <w:rStyle w:val="Strong"/>
          <w:rFonts w:cstheme="minorHAnsi"/>
          <w:color w:val="444444"/>
          <w:sz w:val="21"/>
          <w:szCs w:val="21"/>
          <w:shd w:val="clear" w:color="auto" w:fill="FFFFFF"/>
        </w:rPr>
        <w:t xml:space="preserve"> </w:t>
      </w:r>
      <w:r w:rsidR="00BE3430" w:rsidRPr="00CF20D6">
        <w:rPr>
          <w:rStyle w:val="Strong"/>
          <w:rFonts w:cstheme="minorHAnsi"/>
          <w:sz w:val="21"/>
          <w:szCs w:val="21"/>
          <w:shd w:val="clear" w:color="auto" w:fill="FFFFFF"/>
        </w:rPr>
        <w:t xml:space="preserve">This course is available through </w:t>
      </w:r>
      <w:r w:rsidR="002F4269" w:rsidRPr="00CF20D6">
        <w:rPr>
          <w:rStyle w:val="Strong"/>
          <w:rFonts w:cstheme="minorHAnsi"/>
          <w:sz w:val="21"/>
          <w:szCs w:val="21"/>
          <w:shd w:val="clear" w:color="auto" w:fill="FFFFFF"/>
        </w:rPr>
        <w:t>UQ Blackboard</w:t>
      </w:r>
      <w:r w:rsidR="00BE3430" w:rsidRPr="00BE3430">
        <w:rPr>
          <w:rStyle w:val="Strong"/>
          <w:rFonts w:cstheme="minorHAnsi"/>
          <w:color w:val="444444"/>
          <w:sz w:val="21"/>
          <w:szCs w:val="21"/>
          <w:shd w:val="clear" w:color="auto" w:fill="FFFFFF"/>
        </w:rPr>
        <w:t>.</w:t>
      </w:r>
      <w:r w:rsidR="00BE3430">
        <w:rPr>
          <w:rStyle w:val="Strong"/>
          <w:rFonts w:ascii="Helvetica" w:hAnsi="Helvetica" w:cs="Helvetica"/>
          <w:color w:val="444444"/>
          <w:sz w:val="21"/>
          <w:szCs w:val="21"/>
          <w:shd w:val="clear" w:color="auto" w:fill="FFFFFF"/>
        </w:rPr>
        <w:t xml:space="preserve"> </w:t>
      </w:r>
    </w:p>
    <w:p w14:paraId="49A9E697" w14:textId="280A41AA" w:rsidR="004A44ED" w:rsidRPr="00CC6132" w:rsidRDefault="004A44ED" w:rsidP="00CC6132">
      <w:pPr>
        <w:rPr>
          <w:b/>
          <w:bCs/>
          <w:sz w:val="24"/>
          <w:szCs w:val="24"/>
        </w:rPr>
      </w:pPr>
      <w:r w:rsidRPr="00CC6132">
        <w:rPr>
          <w:b/>
          <w:bCs/>
          <w:sz w:val="24"/>
          <w:szCs w:val="24"/>
        </w:rPr>
        <w:t>4WD training</w:t>
      </w:r>
    </w:p>
    <w:p w14:paraId="6EB46F6C" w14:textId="2854B51E" w:rsidR="001F5910" w:rsidRDefault="000A4BF4" w:rsidP="00A353B8">
      <w:pPr>
        <w:jc w:val="both"/>
      </w:pPr>
      <w:r>
        <w:t xml:space="preserve">This will be arranged by the </w:t>
      </w:r>
      <w:r w:rsidR="00A353B8">
        <w:t xml:space="preserve">ARC </w:t>
      </w:r>
      <w:r w:rsidR="006B199B">
        <w:t xml:space="preserve">Training </w:t>
      </w:r>
      <w:r>
        <w:t>Centre</w:t>
      </w:r>
      <w:r w:rsidR="00B02F67">
        <w:t xml:space="preserve"> if it is deemed necessary</w:t>
      </w:r>
      <w:r>
        <w:t xml:space="preserve">. </w:t>
      </w:r>
      <w:r w:rsidR="00372AD5">
        <w:t>Please t</w:t>
      </w:r>
      <w:r>
        <w:t>alk to your supervisor</w:t>
      </w:r>
      <w:r w:rsidR="00B02F67">
        <w:t xml:space="preserve"> about this</w:t>
      </w:r>
      <w:r>
        <w:t>.</w:t>
      </w:r>
    </w:p>
    <w:p w14:paraId="237AA3E0" w14:textId="0B618C70" w:rsidR="007E1169" w:rsidRDefault="00FE6CB0" w:rsidP="00E062A2">
      <w:pPr>
        <w:pStyle w:val="Heading2"/>
        <w:numPr>
          <w:ilvl w:val="1"/>
          <w:numId w:val="34"/>
        </w:numPr>
        <w:ind w:left="567"/>
      </w:pPr>
      <w:bookmarkStart w:id="20" w:name="_Toc68680321"/>
      <w:r>
        <w:lastRenderedPageBreak/>
        <w:t xml:space="preserve">Finalise your research </w:t>
      </w:r>
      <w:r w:rsidR="008840C0">
        <w:t>preparation</w:t>
      </w:r>
      <w:bookmarkEnd w:id="20"/>
    </w:p>
    <w:p w14:paraId="7ADFC5D5" w14:textId="7FF56C17" w:rsidR="0018685D" w:rsidRDefault="00653B6C" w:rsidP="00DC1605">
      <w:pPr>
        <w:jc w:val="both"/>
      </w:pPr>
      <w:r>
        <w:t xml:space="preserve">Your plan for research must align with what you have agreed to with the Indigenous Enterprise Partner in </w:t>
      </w:r>
      <w:r w:rsidR="00BE3430">
        <w:t>the</w:t>
      </w:r>
      <w:r w:rsidR="00404737">
        <w:t xml:space="preserve"> R</w:t>
      </w:r>
      <w:r w:rsidR="00BE3430">
        <w:t>esearch Collaboration Agreement</w:t>
      </w:r>
      <w:r w:rsidR="00CD1804">
        <w:t>, particularly in the Project Description</w:t>
      </w:r>
      <w:r w:rsidR="00BE3430">
        <w:t xml:space="preserve">. </w:t>
      </w:r>
      <w:r w:rsidR="008840C0">
        <w:t xml:space="preserve"> Therefore, this stage is more about finalising specific details of your research for your site visit.</w:t>
      </w:r>
    </w:p>
    <w:p w14:paraId="3A11CEAB" w14:textId="77777777" w:rsidR="005B02A7" w:rsidRDefault="005B02A7" w:rsidP="00DC1605">
      <w:pPr>
        <w:jc w:val="both"/>
      </w:pPr>
    </w:p>
    <w:p w14:paraId="0BA8E7A9" w14:textId="44CAC6FD" w:rsidR="0018685D" w:rsidRDefault="008840C0" w:rsidP="00E062A2">
      <w:pPr>
        <w:pStyle w:val="Heading3"/>
        <w:numPr>
          <w:ilvl w:val="2"/>
          <w:numId w:val="34"/>
        </w:numPr>
        <w:ind w:left="709"/>
      </w:pPr>
      <w:r>
        <w:t>Finalise</w:t>
      </w:r>
      <w:r w:rsidR="0018685D">
        <w:t xml:space="preserve"> </w:t>
      </w:r>
      <w:r w:rsidR="00C17811">
        <w:t xml:space="preserve">preparation details for </w:t>
      </w:r>
      <w:r w:rsidR="0018685D">
        <w:t xml:space="preserve">your sample </w:t>
      </w:r>
      <w:r w:rsidR="0018685D" w:rsidRPr="00E16369">
        <w:t>collection</w:t>
      </w:r>
    </w:p>
    <w:p w14:paraId="434D557E" w14:textId="6ACA96E2" w:rsidR="003C4EB8" w:rsidRDefault="006324EE" w:rsidP="00DC1605">
      <w:pPr>
        <w:jc w:val="both"/>
      </w:pPr>
      <w:r>
        <w:t xml:space="preserve">Your sample collection plan </w:t>
      </w:r>
      <w:r w:rsidR="00F2277A">
        <w:t>links up with what you have agreed to with the community partner previously in your Research Collaboration Agreement</w:t>
      </w:r>
      <w:r w:rsidR="001C2B68">
        <w:t xml:space="preserve">. IN line with your Project Description, you may consider the following more detailed questions when </w:t>
      </w:r>
      <w:r w:rsidR="003C4EB8">
        <w:t>planning your sample collection:</w:t>
      </w:r>
    </w:p>
    <w:p w14:paraId="08362A12" w14:textId="53873A96" w:rsidR="003C4EB8" w:rsidRDefault="0018685D" w:rsidP="00DC1605">
      <w:pPr>
        <w:pStyle w:val="ListParagraph"/>
        <w:numPr>
          <w:ilvl w:val="0"/>
          <w:numId w:val="5"/>
        </w:numPr>
        <w:ind w:left="709" w:hanging="425"/>
        <w:jc w:val="both"/>
      </w:pPr>
      <w:r>
        <w:t>What samples do you need to collect</w:t>
      </w:r>
      <w:r w:rsidR="00DC1605">
        <w:t>?</w:t>
      </w:r>
    </w:p>
    <w:p w14:paraId="7D837C6F" w14:textId="05DF68CF" w:rsidR="003C4EB8" w:rsidRDefault="0018685D" w:rsidP="00DC1605">
      <w:pPr>
        <w:pStyle w:val="ListParagraph"/>
        <w:numPr>
          <w:ilvl w:val="0"/>
          <w:numId w:val="5"/>
        </w:numPr>
        <w:ind w:left="709" w:hanging="425"/>
        <w:jc w:val="both"/>
      </w:pPr>
      <w:r>
        <w:t xml:space="preserve">how </w:t>
      </w:r>
      <w:r w:rsidR="00E16369">
        <w:t>many</w:t>
      </w:r>
      <w:r>
        <w:t xml:space="preserve"> do you </w:t>
      </w:r>
      <w:r w:rsidRPr="00E16369">
        <w:rPr>
          <w:b/>
          <w:bCs/>
        </w:rPr>
        <w:t>need</w:t>
      </w:r>
      <w:r w:rsidR="00DC1605">
        <w:rPr>
          <w:b/>
          <w:bCs/>
        </w:rPr>
        <w:t>?</w:t>
      </w:r>
    </w:p>
    <w:p w14:paraId="7C211527" w14:textId="3C61F9F4" w:rsidR="003C4EB8" w:rsidRDefault="0018685D" w:rsidP="00DC1605">
      <w:pPr>
        <w:pStyle w:val="ListParagraph"/>
        <w:numPr>
          <w:ilvl w:val="0"/>
          <w:numId w:val="5"/>
        </w:numPr>
        <w:ind w:left="709" w:hanging="425"/>
        <w:jc w:val="both"/>
      </w:pPr>
      <w:r>
        <w:t xml:space="preserve">how much would you </w:t>
      </w:r>
      <w:r w:rsidRPr="00E16369">
        <w:rPr>
          <w:b/>
          <w:bCs/>
        </w:rPr>
        <w:t>like</w:t>
      </w:r>
      <w:r>
        <w:t xml:space="preserve"> to get</w:t>
      </w:r>
      <w:r w:rsidR="00DC1605">
        <w:t>?</w:t>
      </w:r>
    </w:p>
    <w:p w14:paraId="472E0956" w14:textId="5448BD9C" w:rsidR="003C4EB8" w:rsidRDefault="0018685D" w:rsidP="00DC1605">
      <w:pPr>
        <w:pStyle w:val="ListParagraph"/>
        <w:numPr>
          <w:ilvl w:val="0"/>
          <w:numId w:val="5"/>
        </w:numPr>
        <w:ind w:left="709" w:hanging="425"/>
        <w:jc w:val="both"/>
      </w:pPr>
      <w:r>
        <w:t>Do you need</w:t>
      </w:r>
      <w:r w:rsidR="00DC1605">
        <w:t xml:space="preserve"> to collect</w:t>
      </w:r>
      <w:r>
        <w:t xml:space="preserve"> from different locations or all the same</w:t>
      </w:r>
      <w:r w:rsidR="00DC1605">
        <w:t>?</w:t>
      </w:r>
    </w:p>
    <w:p w14:paraId="5A6766A3" w14:textId="20687736" w:rsidR="003C4EB8" w:rsidRDefault="0018685D" w:rsidP="00DC1605">
      <w:pPr>
        <w:pStyle w:val="ListParagraph"/>
        <w:numPr>
          <w:ilvl w:val="0"/>
          <w:numId w:val="5"/>
        </w:numPr>
        <w:ind w:left="709" w:hanging="425"/>
        <w:jc w:val="both"/>
      </w:pPr>
      <w:r>
        <w:t xml:space="preserve">Do you need </w:t>
      </w:r>
      <w:r w:rsidR="00E16369">
        <w:t xml:space="preserve">samples </w:t>
      </w:r>
      <w:r>
        <w:t>different trees and will you need to keep track of them</w:t>
      </w:r>
      <w:r w:rsidR="00DC1605">
        <w:t>?</w:t>
      </w:r>
    </w:p>
    <w:p w14:paraId="782F1E0F" w14:textId="62B21FDE" w:rsidR="0018685D" w:rsidRDefault="0018685D" w:rsidP="00DC1605">
      <w:pPr>
        <w:pStyle w:val="ListParagraph"/>
        <w:numPr>
          <w:ilvl w:val="0"/>
          <w:numId w:val="5"/>
        </w:numPr>
        <w:ind w:left="709" w:hanging="425"/>
        <w:jc w:val="both"/>
      </w:pPr>
      <w:r>
        <w:t>Do you need GPS locations</w:t>
      </w:r>
      <w:r w:rsidR="00DC1605">
        <w:t>?</w:t>
      </w:r>
    </w:p>
    <w:p w14:paraId="12372F09" w14:textId="667D6BE7" w:rsidR="003C4EB8" w:rsidRDefault="0018685D" w:rsidP="00DC1605">
      <w:pPr>
        <w:pStyle w:val="ListParagraph"/>
        <w:numPr>
          <w:ilvl w:val="0"/>
          <w:numId w:val="5"/>
        </w:numPr>
        <w:ind w:left="709" w:hanging="425"/>
        <w:jc w:val="both"/>
      </w:pPr>
      <w:r>
        <w:t>Do you need botanical samples to have formal identification of the plants</w:t>
      </w:r>
      <w:r w:rsidR="00DC1605">
        <w:t>?</w:t>
      </w:r>
    </w:p>
    <w:p w14:paraId="596E3B9B" w14:textId="6CBDDFD1" w:rsidR="00861D58" w:rsidRDefault="0018685D" w:rsidP="00DC1605">
      <w:pPr>
        <w:pStyle w:val="ListParagraph"/>
        <w:numPr>
          <w:ilvl w:val="0"/>
          <w:numId w:val="5"/>
        </w:numPr>
        <w:ind w:left="709" w:hanging="425"/>
        <w:jc w:val="both"/>
      </w:pPr>
      <w:r>
        <w:t>Is this a requirement of your permit</w:t>
      </w:r>
      <w:r w:rsidR="00DC1605">
        <w:t>?</w:t>
      </w:r>
    </w:p>
    <w:p w14:paraId="706398EC" w14:textId="771B917B" w:rsidR="00861D58" w:rsidRDefault="0018685D" w:rsidP="00DC1605">
      <w:pPr>
        <w:pStyle w:val="ListParagraph"/>
        <w:numPr>
          <w:ilvl w:val="0"/>
          <w:numId w:val="5"/>
        </w:numPr>
        <w:ind w:left="709" w:hanging="425"/>
        <w:jc w:val="both"/>
      </w:pPr>
      <w:r>
        <w:t xml:space="preserve">Do </w:t>
      </w:r>
      <w:r w:rsidR="00AD4025">
        <w:t>you need this for your research</w:t>
      </w:r>
      <w:r w:rsidR="00DC1605">
        <w:t>?</w:t>
      </w:r>
    </w:p>
    <w:p w14:paraId="7D4995AB" w14:textId="6CCF80F5" w:rsidR="002914C7" w:rsidRDefault="00AD4025" w:rsidP="00DC1605">
      <w:pPr>
        <w:jc w:val="both"/>
      </w:pPr>
      <w:r>
        <w:t>I</w:t>
      </w:r>
      <w:r w:rsidR="0018685D">
        <w:t>f you are collecting fruit or plant</w:t>
      </w:r>
      <w:r>
        <w:t xml:space="preserve"> </w:t>
      </w:r>
      <w:r w:rsidR="00337299">
        <w:t>samples,</w:t>
      </w:r>
      <w:r>
        <w:t xml:space="preserve"> you should collect</w:t>
      </w:r>
      <w:r w:rsidR="00D03090">
        <w:t xml:space="preserve"> it in the formal method for collecting botanical samples, </w:t>
      </w:r>
      <w:r>
        <w:t>so you have formal identification of the plant</w:t>
      </w:r>
      <w:r w:rsidR="0018685D">
        <w:t>.</w:t>
      </w:r>
    </w:p>
    <w:p w14:paraId="75BADE2E" w14:textId="790B39C2" w:rsidR="009331D8" w:rsidRDefault="005505AE" w:rsidP="00DC1605">
      <w:pPr>
        <w:jc w:val="both"/>
      </w:pPr>
      <w:r w:rsidRPr="00CD6401">
        <w:t xml:space="preserve">The </w:t>
      </w:r>
      <w:r w:rsidR="0018685D" w:rsidRPr="00CD6401">
        <w:t xml:space="preserve">Queensland Herbarium </w:t>
      </w:r>
      <w:r w:rsidRPr="00CD6401">
        <w:t>has a good resource on collecting plant samples</w:t>
      </w:r>
      <w:r w:rsidR="006A41B2" w:rsidRPr="00CD6401">
        <w:t>, located here:</w:t>
      </w:r>
      <w:r w:rsidR="009331D8">
        <w:t xml:space="preserve"> </w:t>
      </w:r>
      <w:hyperlink r:id="rId65" w:history="1">
        <w:r w:rsidR="009331D8" w:rsidRPr="00B339BE">
          <w:rPr>
            <w:rStyle w:val="Hyperlink"/>
          </w:rPr>
          <w:t>https://www.qld.gov.au/__data/assets/pdf_file/0032/67469/collecting-manual-edition-2.pdf</w:t>
        </w:r>
      </w:hyperlink>
      <w:r w:rsidR="009331D8">
        <w:t xml:space="preserve"> </w:t>
      </w:r>
    </w:p>
    <w:p w14:paraId="3EB3C9C7" w14:textId="77777777" w:rsidR="001C2B68" w:rsidRDefault="001C2B68" w:rsidP="00DC1605">
      <w:pPr>
        <w:jc w:val="both"/>
      </w:pPr>
    </w:p>
    <w:p w14:paraId="0E264B08" w14:textId="39D4067C" w:rsidR="0018685D" w:rsidRDefault="008840C0" w:rsidP="00E062A2">
      <w:pPr>
        <w:pStyle w:val="Heading3"/>
        <w:numPr>
          <w:ilvl w:val="2"/>
          <w:numId w:val="34"/>
        </w:numPr>
        <w:ind w:left="709"/>
      </w:pPr>
      <w:r>
        <w:t>Finalise</w:t>
      </w:r>
      <w:r w:rsidR="0018685D">
        <w:t xml:space="preserve"> </w:t>
      </w:r>
      <w:r w:rsidR="00C17811">
        <w:t xml:space="preserve">preparation details for </w:t>
      </w:r>
      <w:r w:rsidR="0018685D">
        <w:t>your research on site</w:t>
      </w:r>
    </w:p>
    <w:p w14:paraId="2EA413E3" w14:textId="394DE304" w:rsidR="009331D8" w:rsidRDefault="009331D8" w:rsidP="00DC1605">
      <w:pPr>
        <w:jc w:val="both"/>
      </w:pPr>
      <w:r>
        <w:t>Again, these research activities you will be conducting on</w:t>
      </w:r>
      <w:r w:rsidR="00DC1605">
        <w:t>-</w:t>
      </w:r>
      <w:r>
        <w:t>site need to align with what has been agreed to in the Research Collaboration Agreement</w:t>
      </w:r>
      <w:r w:rsidR="001C2B68">
        <w:t>, pa</w:t>
      </w:r>
      <w:r w:rsidR="00673573">
        <w:t xml:space="preserve">rticularly the Project Description </w:t>
      </w:r>
      <w:r>
        <w:t xml:space="preserve">document. </w:t>
      </w:r>
    </w:p>
    <w:p w14:paraId="4AAE99B5" w14:textId="77777777" w:rsidR="00861D58" w:rsidRDefault="00861D58" w:rsidP="00DC1605">
      <w:pPr>
        <w:jc w:val="both"/>
      </w:pPr>
      <w:r>
        <w:t xml:space="preserve">Consider the following questions: </w:t>
      </w:r>
    </w:p>
    <w:p w14:paraId="77159B0F" w14:textId="63DA298C" w:rsidR="00861D58" w:rsidRDefault="00861D58" w:rsidP="00E062A2">
      <w:pPr>
        <w:pStyle w:val="ListParagraph"/>
        <w:numPr>
          <w:ilvl w:val="0"/>
          <w:numId w:val="15"/>
        </w:numPr>
        <w:ind w:left="709"/>
        <w:jc w:val="both"/>
      </w:pPr>
      <w:r>
        <w:t>Are you</w:t>
      </w:r>
      <w:r w:rsidR="008A7E78">
        <w:t xml:space="preserve"> performing analysis</w:t>
      </w:r>
      <w:r>
        <w:t xml:space="preserve"> on</w:t>
      </w:r>
      <w:r w:rsidR="00DC1605">
        <w:t>-</w:t>
      </w:r>
      <w:r>
        <w:t>site,</w:t>
      </w:r>
      <w:r w:rsidR="008A7E78">
        <w:t xml:space="preserve"> with</w:t>
      </w:r>
      <w:r>
        <w:t xml:space="preserve"> samples taken straight from the tree</w:t>
      </w:r>
      <w:r w:rsidR="00673573">
        <w:t xml:space="preserve"> or taking samples back to the lab</w:t>
      </w:r>
      <w:r w:rsidR="00967C5F">
        <w:t>?</w:t>
      </w:r>
    </w:p>
    <w:p w14:paraId="37C04A8C" w14:textId="7B451F46" w:rsidR="0018685D" w:rsidRDefault="00861D58" w:rsidP="00E062A2">
      <w:pPr>
        <w:pStyle w:val="ListParagraph"/>
        <w:numPr>
          <w:ilvl w:val="0"/>
          <w:numId w:val="15"/>
        </w:numPr>
        <w:ind w:left="709"/>
        <w:jc w:val="both"/>
      </w:pPr>
      <w:r>
        <w:t xml:space="preserve">Are you </w:t>
      </w:r>
      <w:r w:rsidR="0018685D">
        <w:t xml:space="preserve">planning to do gas analysis on samples from </w:t>
      </w:r>
      <w:r w:rsidR="00AD4025">
        <w:t>the tree</w:t>
      </w:r>
      <w:r w:rsidR="008628F8">
        <w:t xml:space="preserve">? If yes, you </w:t>
      </w:r>
      <w:r w:rsidR="00AD4025">
        <w:t>need to plan this day and know how many samples</w:t>
      </w:r>
      <w:r w:rsidR="008628F8">
        <w:t xml:space="preserve"> you need and</w:t>
      </w:r>
      <w:r w:rsidR="00AD4025">
        <w:t xml:space="preserve"> what size glass jars to take etc.</w:t>
      </w:r>
      <w:r w:rsidR="0018685D">
        <w:t xml:space="preserve"> </w:t>
      </w:r>
    </w:p>
    <w:p w14:paraId="7FB69176" w14:textId="101E3D33" w:rsidR="0018685D" w:rsidRDefault="0018685D" w:rsidP="00E062A2">
      <w:pPr>
        <w:pStyle w:val="ListParagraph"/>
        <w:numPr>
          <w:ilvl w:val="0"/>
          <w:numId w:val="15"/>
        </w:numPr>
        <w:ind w:left="709"/>
        <w:jc w:val="both"/>
      </w:pPr>
      <w:r>
        <w:t>Are you doing</w:t>
      </w:r>
      <w:r w:rsidR="008A7E78">
        <w:t xml:space="preserve"> Near-infrared spectroscopy (NIR)</w:t>
      </w:r>
      <w:r>
        <w:t xml:space="preserve"> </w:t>
      </w:r>
      <w:r w:rsidR="00AD4025">
        <w:t>NIR on fresh samples on site</w:t>
      </w:r>
      <w:r w:rsidR="008628F8">
        <w:t xml:space="preserve">? If yes, you need to </w:t>
      </w:r>
      <w:r w:rsidR="00967C5F">
        <w:t>know w</w:t>
      </w:r>
      <w:r w:rsidR="00AD4025">
        <w:t>hat your study is and how many trees you need samples from.</w:t>
      </w:r>
    </w:p>
    <w:p w14:paraId="0A85E234" w14:textId="27992AA8" w:rsidR="0018685D" w:rsidRDefault="0018685D" w:rsidP="00DC1605">
      <w:pPr>
        <w:jc w:val="both"/>
      </w:pPr>
      <w:r>
        <w:t>Make sure you are completely familiar with all equipment you are taking and have done practice uses of it.</w:t>
      </w:r>
      <w:r w:rsidR="00AD4025">
        <w:t xml:space="preserve"> Ensure you know how many trees or locations you are collecting samples from and doing tests on</w:t>
      </w:r>
      <w:r w:rsidR="00673573">
        <w:t>.  R</w:t>
      </w:r>
      <w:r w:rsidR="00614D06">
        <w:t xml:space="preserve">efer back to the Research </w:t>
      </w:r>
      <w:r w:rsidR="008A7E78">
        <w:t xml:space="preserve">Collaboration </w:t>
      </w:r>
      <w:r w:rsidR="00614D06">
        <w:t>Agreement you formed with the partner community</w:t>
      </w:r>
      <w:r w:rsidR="00B514E3">
        <w:t xml:space="preserve"> to finalise these details</w:t>
      </w:r>
      <w:r w:rsidR="000B6B99">
        <w:t>.</w:t>
      </w:r>
    </w:p>
    <w:p w14:paraId="65BD3056" w14:textId="63656832" w:rsidR="0018685D" w:rsidRDefault="00B514E3" w:rsidP="00E062A2">
      <w:pPr>
        <w:pStyle w:val="Heading3"/>
        <w:numPr>
          <w:ilvl w:val="2"/>
          <w:numId w:val="34"/>
        </w:numPr>
        <w:ind w:left="709"/>
      </w:pPr>
      <w:r>
        <w:lastRenderedPageBreak/>
        <w:t>Finalise</w:t>
      </w:r>
      <w:r w:rsidR="00C17811">
        <w:t xml:space="preserve"> preparation</w:t>
      </w:r>
      <w:r>
        <w:t xml:space="preserve"> details for </w:t>
      </w:r>
      <w:r w:rsidR="0018685D">
        <w:t>your research on fresh samples for when you return</w:t>
      </w:r>
    </w:p>
    <w:p w14:paraId="070BF8A1" w14:textId="29F6FD7B" w:rsidR="00404737" w:rsidRDefault="00404737" w:rsidP="00A763BA">
      <w:pPr>
        <w:jc w:val="both"/>
      </w:pPr>
      <w:r>
        <w:t>Ensure you make appropriate arrangements for safely and securely transporting the fresh samples back to the laboratory, in a way which preserves their integrity according to your research parameters. IE, do the samples need to be</w:t>
      </w:r>
      <w:r w:rsidR="00C342D0">
        <w:t xml:space="preserve"> frozen within a certain time period, and kept frozen</w:t>
      </w:r>
      <w:r>
        <w:t xml:space="preserve"> </w:t>
      </w:r>
      <w:r w:rsidR="00C342D0">
        <w:t>through the transport period</w:t>
      </w:r>
      <w:r w:rsidR="00673573">
        <w:t>?</w:t>
      </w:r>
      <w:r w:rsidR="00C342D0">
        <w:t xml:space="preserve">  Consider the facilities, equipment and or services you will need for this </w:t>
      </w:r>
      <w:r w:rsidR="00673573">
        <w:t>specialised</w:t>
      </w:r>
      <w:r w:rsidR="00C342D0">
        <w:t xml:space="preserve"> transport. </w:t>
      </w:r>
      <w:r>
        <w:t xml:space="preserve"> </w:t>
      </w:r>
    </w:p>
    <w:p w14:paraId="504CDECC" w14:textId="1DFE996B" w:rsidR="0018685D" w:rsidRDefault="0018685D" w:rsidP="00A763BA">
      <w:pPr>
        <w:jc w:val="both"/>
      </w:pPr>
      <w:r>
        <w:t xml:space="preserve">The first week of your return will be your only opportunity to do analysis on fresh samples. Plan what analysis you need to do immediately on your return. Book any instruments, </w:t>
      </w:r>
      <w:r w:rsidR="00AD4025">
        <w:t xml:space="preserve">rooms </w:t>
      </w:r>
      <w:r w:rsidR="00404737">
        <w:t>and/</w:t>
      </w:r>
      <w:r w:rsidR="00AD4025">
        <w:t xml:space="preserve">or the sensory panel </w:t>
      </w:r>
      <w:r>
        <w:t>you will need.</w:t>
      </w:r>
      <w:r w:rsidR="00F9057E">
        <w:t xml:space="preserve"> Some research can only be done on fresh samples so plan accordingly.</w:t>
      </w:r>
    </w:p>
    <w:p w14:paraId="10F46276" w14:textId="77777777" w:rsidR="00E16369" w:rsidRDefault="00E16369" w:rsidP="00E16369">
      <w:r>
        <w:t>Consider the following questions:</w:t>
      </w:r>
    </w:p>
    <w:p w14:paraId="07025086" w14:textId="2B4EBA32" w:rsidR="00F9057E" w:rsidRDefault="00F9057E" w:rsidP="00E062A2">
      <w:pPr>
        <w:pStyle w:val="ListParagraph"/>
        <w:numPr>
          <w:ilvl w:val="0"/>
          <w:numId w:val="19"/>
        </w:numPr>
        <w:jc w:val="both"/>
      </w:pPr>
      <w:r>
        <w:t>Do you need sensory analysis of fresh samples? If so, book the panel or a staff/student pane</w:t>
      </w:r>
      <w:r w:rsidR="00AD4025">
        <w:t>l for the days after you return, coordinate this with A/Prof Heather Smyth.</w:t>
      </w:r>
    </w:p>
    <w:p w14:paraId="11263054" w14:textId="47590E21" w:rsidR="00B72D30" w:rsidRDefault="00F9057E" w:rsidP="00E062A2">
      <w:pPr>
        <w:pStyle w:val="ListParagraph"/>
        <w:numPr>
          <w:ilvl w:val="0"/>
          <w:numId w:val="19"/>
        </w:numPr>
        <w:jc w:val="both"/>
      </w:pPr>
      <w:r>
        <w:t xml:space="preserve">Are you doing NIR, gases, MRI or other </w:t>
      </w:r>
      <w:r w:rsidR="006C073E">
        <w:t xml:space="preserve">fresh sample </w:t>
      </w:r>
      <w:r>
        <w:t>tests? Ensure you plan and make all bookings</w:t>
      </w:r>
      <w:r w:rsidR="00AD4025">
        <w:t xml:space="preserve"> and talk to the appropriate specialist in this area if you need to</w:t>
      </w:r>
      <w:r>
        <w:t>.</w:t>
      </w:r>
    </w:p>
    <w:p w14:paraId="3E7FF370" w14:textId="77777777" w:rsidR="00792B20" w:rsidRDefault="00792B20" w:rsidP="00792B20">
      <w:pPr>
        <w:pStyle w:val="ListParagraph"/>
        <w:jc w:val="both"/>
      </w:pPr>
    </w:p>
    <w:p w14:paraId="042311CF" w14:textId="2FB2A4CC" w:rsidR="00B72D30" w:rsidRDefault="00E16369" w:rsidP="00B72D30">
      <w:pPr>
        <w:pStyle w:val="Heading2"/>
      </w:pPr>
      <w:bookmarkStart w:id="21" w:name="_Toc68680322"/>
      <w:r>
        <w:t>4</w:t>
      </w:r>
      <w:r w:rsidR="00B72D30">
        <w:t>.5</w:t>
      </w:r>
      <w:r w:rsidR="00A763BA">
        <w:tab/>
      </w:r>
      <w:r w:rsidR="00B72D30">
        <w:t>Travel Approvals</w:t>
      </w:r>
      <w:bookmarkEnd w:id="21"/>
      <w:r w:rsidR="00B72D30">
        <w:t xml:space="preserve"> </w:t>
      </w:r>
    </w:p>
    <w:p w14:paraId="22219D19" w14:textId="03670FCF" w:rsidR="00B72D30" w:rsidRDefault="00B72D30" w:rsidP="00A763BA">
      <w:pPr>
        <w:jc w:val="both"/>
      </w:pPr>
      <w:r w:rsidRPr="00B72D30">
        <w:t xml:space="preserve">Commence getting approvals for </w:t>
      </w:r>
      <w:r w:rsidR="00337299" w:rsidRPr="00B72D30">
        <w:t>travel and</w:t>
      </w:r>
      <w:r w:rsidRPr="00B72D30">
        <w:t xml:space="preserve"> complete your risk assessment about </w:t>
      </w:r>
      <w:r w:rsidR="00F8637E">
        <w:t>6 weeks</w:t>
      </w:r>
      <w:r w:rsidRPr="00B72D30">
        <w:t xml:space="preserve"> before you go.</w:t>
      </w:r>
      <w:r w:rsidRPr="002C2B52">
        <w:t xml:space="preserve"> </w:t>
      </w:r>
    </w:p>
    <w:p w14:paraId="23D62D8D" w14:textId="77777777" w:rsidR="00673573" w:rsidRPr="002C2B52" w:rsidRDefault="00673573" w:rsidP="00A763BA">
      <w:pPr>
        <w:jc w:val="both"/>
      </w:pPr>
    </w:p>
    <w:p w14:paraId="1776372C" w14:textId="7A66E0D0" w:rsidR="00B72D30" w:rsidRDefault="00E16369" w:rsidP="00A763BA">
      <w:pPr>
        <w:pStyle w:val="Heading3"/>
        <w:numPr>
          <w:ilvl w:val="0"/>
          <w:numId w:val="0"/>
        </w:numPr>
        <w:jc w:val="both"/>
      </w:pPr>
      <w:r>
        <w:t>4.5.1</w:t>
      </w:r>
      <w:r w:rsidR="00B72D30">
        <w:t xml:space="preserve"> Gain approval from your supervisor</w:t>
      </w:r>
    </w:p>
    <w:p w14:paraId="0A92FF0B" w14:textId="77777777" w:rsidR="00B72D30" w:rsidRPr="002C2B52" w:rsidRDefault="00B72D30" w:rsidP="00A763BA">
      <w:pPr>
        <w:jc w:val="both"/>
      </w:pPr>
      <w:r w:rsidRPr="002C2B52">
        <w:t xml:space="preserve">Requests for travel must be submitted to your supervisor by email (cc to Centre Director and Centre Manager). Include: </w:t>
      </w:r>
    </w:p>
    <w:p w14:paraId="444F0A55" w14:textId="77777777" w:rsidR="00B72D30" w:rsidRPr="002C2B52" w:rsidRDefault="00B72D30" w:rsidP="00A763BA">
      <w:pPr>
        <w:pStyle w:val="ListParagraph"/>
        <w:numPr>
          <w:ilvl w:val="0"/>
          <w:numId w:val="5"/>
        </w:numPr>
        <w:spacing w:after="0" w:line="240" w:lineRule="auto"/>
        <w:ind w:left="709"/>
        <w:jc w:val="both"/>
      </w:pPr>
      <w:r w:rsidRPr="002C2B52">
        <w:t>Location/s</w:t>
      </w:r>
    </w:p>
    <w:p w14:paraId="274C47B5" w14:textId="77777777" w:rsidR="00B72D30" w:rsidRPr="002C2B52" w:rsidRDefault="00B72D30" w:rsidP="00A763BA">
      <w:pPr>
        <w:pStyle w:val="ListParagraph"/>
        <w:numPr>
          <w:ilvl w:val="0"/>
          <w:numId w:val="5"/>
        </w:numPr>
        <w:spacing w:after="0" w:line="240" w:lineRule="auto"/>
        <w:ind w:left="709"/>
        <w:jc w:val="both"/>
      </w:pPr>
      <w:r w:rsidRPr="002C2B52">
        <w:t>Reason for Travel</w:t>
      </w:r>
    </w:p>
    <w:p w14:paraId="3467A2A7" w14:textId="77777777" w:rsidR="00B72D30" w:rsidRPr="002C2B52" w:rsidRDefault="00B72D30" w:rsidP="00A763BA">
      <w:pPr>
        <w:pStyle w:val="ListParagraph"/>
        <w:numPr>
          <w:ilvl w:val="0"/>
          <w:numId w:val="5"/>
        </w:numPr>
        <w:spacing w:after="0" w:line="240" w:lineRule="auto"/>
        <w:ind w:left="709"/>
        <w:jc w:val="both"/>
      </w:pPr>
      <w:r w:rsidRPr="002C2B52">
        <w:t>Travel Dates</w:t>
      </w:r>
    </w:p>
    <w:p w14:paraId="06D7A77B" w14:textId="77777777" w:rsidR="00B72D30" w:rsidRPr="002C2B52" w:rsidRDefault="00B72D30" w:rsidP="00A763BA">
      <w:pPr>
        <w:pStyle w:val="ListParagraph"/>
        <w:numPr>
          <w:ilvl w:val="0"/>
          <w:numId w:val="5"/>
        </w:numPr>
        <w:spacing w:after="0" w:line="240" w:lineRule="auto"/>
        <w:ind w:left="709"/>
        <w:jc w:val="both"/>
      </w:pPr>
      <w:r w:rsidRPr="002C2B52">
        <w:t>Budget (including airfares, accommodation, local transport)</w:t>
      </w:r>
    </w:p>
    <w:p w14:paraId="1A40BFC0" w14:textId="77777777" w:rsidR="00B72D30" w:rsidRPr="002C2B52" w:rsidRDefault="00B72D30" w:rsidP="00A763BA">
      <w:pPr>
        <w:pStyle w:val="ListParagraph"/>
        <w:numPr>
          <w:ilvl w:val="0"/>
          <w:numId w:val="5"/>
        </w:numPr>
        <w:spacing w:after="0" w:line="240" w:lineRule="auto"/>
        <w:ind w:left="709"/>
        <w:jc w:val="both"/>
      </w:pPr>
      <w:r w:rsidRPr="002C2B52">
        <w:t>Details of any private days</w:t>
      </w:r>
    </w:p>
    <w:p w14:paraId="0D87DCA4" w14:textId="01D1D323" w:rsidR="00B72D30" w:rsidRPr="002C2B52" w:rsidRDefault="00B72D30" w:rsidP="00A763BA">
      <w:pPr>
        <w:pStyle w:val="ListParagraph"/>
        <w:numPr>
          <w:ilvl w:val="0"/>
          <w:numId w:val="5"/>
        </w:numPr>
        <w:spacing w:after="0" w:line="240" w:lineRule="auto"/>
        <w:ind w:left="709"/>
        <w:jc w:val="both"/>
      </w:pPr>
      <w:r w:rsidRPr="002C2B52">
        <w:t>Details of any intended leave to be taken</w:t>
      </w:r>
    </w:p>
    <w:p w14:paraId="10F0B520" w14:textId="0FE3E465" w:rsidR="00B72D30" w:rsidRDefault="00B72D30" w:rsidP="00A763BA">
      <w:pPr>
        <w:spacing w:line="240" w:lineRule="auto"/>
        <w:jc w:val="both"/>
      </w:pPr>
      <w:r w:rsidRPr="002C2B52">
        <w:t xml:space="preserve">Once email approval from your supervisor is received (cc’d to Centre Director and Centre Manager) you will need to complete the UQ Domestic Travel Declaration before any travel can booked. </w:t>
      </w:r>
    </w:p>
    <w:p w14:paraId="34BDAC7E" w14:textId="77777777" w:rsidR="00792B20" w:rsidRPr="002C2B52" w:rsidRDefault="00792B20" w:rsidP="00A763BA">
      <w:pPr>
        <w:spacing w:line="240" w:lineRule="auto"/>
        <w:jc w:val="both"/>
      </w:pPr>
    </w:p>
    <w:p w14:paraId="15A3059B" w14:textId="033126F4" w:rsidR="00B72D30" w:rsidRPr="002C2B52" w:rsidRDefault="00694280" w:rsidP="00694280">
      <w:pPr>
        <w:pStyle w:val="Heading3"/>
        <w:numPr>
          <w:ilvl w:val="0"/>
          <w:numId w:val="0"/>
        </w:numPr>
        <w:ind w:left="709" w:hanging="709"/>
      </w:pPr>
      <w:r>
        <w:t>4.5.2</w:t>
      </w:r>
      <w:r w:rsidR="00A763BA">
        <w:tab/>
      </w:r>
      <w:r w:rsidR="0077210C">
        <w:t xml:space="preserve">Complete </w:t>
      </w:r>
      <w:r w:rsidR="00B72D30" w:rsidRPr="002C2B52">
        <w:t>Domestic Travel Declaration</w:t>
      </w:r>
    </w:p>
    <w:p w14:paraId="13F2B462" w14:textId="6A9E3A49" w:rsidR="00B72D30" w:rsidRDefault="00B72D30" w:rsidP="004D5B05">
      <w:pPr>
        <w:jc w:val="both"/>
      </w:pPr>
      <w:r w:rsidRPr="002C2B52">
        <w:t>You need to complete the</w:t>
      </w:r>
      <w:r w:rsidR="0077210C">
        <w:t xml:space="preserve"> attached</w:t>
      </w:r>
      <w:r w:rsidRPr="002C2B52">
        <w:t xml:space="preserve"> </w:t>
      </w:r>
      <w:hyperlink r:id="rId66" w:history="1">
        <w:r w:rsidRPr="004D5B05">
          <w:rPr>
            <w:rStyle w:val="Hyperlink"/>
          </w:rPr>
          <w:t>Domestic Travel Declaration</w:t>
        </w:r>
      </w:hyperlink>
      <w:r w:rsidR="004D5B05">
        <w:t xml:space="preserve">. </w:t>
      </w:r>
      <w:r w:rsidR="004D5B05" w:rsidRPr="002C2B52">
        <w:t xml:space="preserve">Once this has been approved, email to your supervisor, Centre </w:t>
      </w:r>
      <w:r w:rsidR="004D5B05">
        <w:t>D</w:t>
      </w:r>
      <w:r w:rsidR="004D5B05" w:rsidRPr="002C2B52">
        <w:t>irector and Centre Manager and then you can begin liaising with the Centre Manager to organise your travel bookings.</w:t>
      </w:r>
    </w:p>
    <w:p w14:paraId="532EE7F9" w14:textId="77777777" w:rsidR="00673573" w:rsidRPr="002C2B52" w:rsidRDefault="00673573" w:rsidP="004D5B05">
      <w:pPr>
        <w:jc w:val="both"/>
      </w:pPr>
    </w:p>
    <w:p w14:paraId="60FEBFF5" w14:textId="4032CB8B" w:rsidR="00B72D30" w:rsidRPr="002C2B52" w:rsidRDefault="00337299" w:rsidP="00CD6B7E">
      <w:pPr>
        <w:pStyle w:val="Heading3"/>
        <w:numPr>
          <w:ilvl w:val="0"/>
          <w:numId w:val="0"/>
        </w:numPr>
        <w:ind w:left="709" w:hanging="709"/>
      </w:pPr>
      <w:r>
        <w:t xml:space="preserve">4.5.3 </w:t>
      </w:r>
      <w:r w:rsidRPr="002C2B52">
        <w:t>General</w:t>
      </w:r>
      <w:r w:rsidR="00B72D30" w:rsidRPr="002C2B52">
        <w:t xml:space="preserve"> info</w:t>
      </w:r>
      <w:r w:rsidR="0077210C">
        <w:t>rmation</w:t>
      </w:r>
    </w:p>
    <w:p w14:paraId="7E3BEAAC" w14:textId="0147F8D4" w:rsidR="006655A7" w:rsidRDefault="004D5B05" w:rsidP="00D56D0D">
      <w:r>
        <w:t xml:space="preserve">Refer to the University’s </w:t>
      </w:r>
      <w:hyperlink r:id="rId67" w:history="1">
        <w:r w:rsidRPr="004D5B05">
          <w:rPr>
            <w:rStyle w:val="Hyperlink"/>
          </w:rPr>
          <w:t>Travel</w:t>
        </w:r>
      </w:hyperlink>
      <w:r>
        <w:t xml:space="preserve"> webpage for latest advice on travel.</w:t>
      </w:r>
    </w:p>
    <w:p w14:paraId="159923C9" w14:textId="2AD30C94" w:rsidR="006655A7" w:rsidRDefault="005A67D3" w:rsidP="00FA60B0">
      <w:pPr>
        <w:pStyle w:val="Heading2"/>
      </w:pPr>
      <w:bookmarkStart w:id="22" w:name="_Toc68680323"/>
      <w:r>
        <w:lastRenderedPageBreak/>
        <w:t>4.6</w:t>
      </w:r>
      <w:r w:rsidR="004D5B05">
        <w:tab/>
      </w:r>
      <w:r w:rsidR="006655A7">
        <w:t>Workplace Health and Safety</w:t>
      </w:r>
      <w:bookmarkEnd w:id="22"/>
    </w:p>
    <w:p w14:paraId="68AA5D35" w14:textId="77777777" w:rsidR="00580D83" w:rsidRDefault="005A67D3" w:rsidP="006655A7">
      <w:pPr>
        <w:jc w:val="both"/>
      </w:pPr>
      <w:r>
        <w:t xml:space="preserve">You need to make sure you are meeting all your Workplace Health and Safety </w:t>
      </w:r>
      <w:r w:rsidR="00580D83">
        <w:t>obligations and requirements, to keep yourself and others safe. Here is the process:</w:t>
      </w:r>
    </w:p>
    <w:p w14:paraId="16C718A8" w14:textId="047A736A" w:rsidR="006655A7" w:rsidRDefault="006655A7" w:rsidP="00E062A2">
      <w:pPr>
        <w:pStyle w:val="ListParagraph"/>
        <w:numPr>
          <w:ilvl w:val="0"/>
          <w:numId w:val="20"/>
        </w:numPr>
        <w:jc w:val="both"/>
      </w:pPr>
      <w:r>
        <w:t xml:space="preserve">As you are going through your Domestic Travel Declaration, you will find reference, and a link to the risk assessment process. </w:t>
      </w:r>
    </w:p>
    <w:p w14:paraId="0E79798A" w14:textId="4B24B182" w:rsidR="00637B79" w:rsidRDefault="00637B79" w:rsidP="00E062A2">
      <w:pPr>
        <w:pStyle w:val="ListParagraph"/>
        <w:numPr>
          <w:ilvl w:val="0"/>
          <w:numId w:val="20"/>
        </w:numPr>
        <w:jc w:val="both"/>
      </w:pPr>
      <w:r>
        <w:t xml:space="preserve">When you click on this link, it will take you to an information page about UQ’s Workplace Health and Safety </w:t>
      </w:r>
      <w:r w:rsidR="00337299">
        <w:t>requirements and</w:t>
      </w:r>
      <w:r>
        <w:t xml:space="preserve"> provide you with a link to the UQSafe site.  </w:t>
      </w:r>
    </w:p>
    <w:p w14:paraId="770B8706" w14:textId="1781365A" w:rsidR="00637B79" w:rsidRDefault="00637B79" w:rsidP="00E062A2">
      <w:pPr>
        <w:pStyle w:val="ListParagraph"/>
        <w:numPr>
          <w:ilvl w:val="0"/>
          <w:numId w:val="20"/>
        </w:numPr>
        <w:jc w:val="both"/>
      </w:pPr>
      <w:r>
        <w:t>You will need to log in to the UQSafe site to access the Risk Assessment template.</w:t>
      </w:r>
    </w:p>
    <w:p w14:paraId="2EFE8F0B" w14:textId="3977FB96" w:rsidR="006655A7" w:rsidRDefault="00637B79" w:rsidP="00E062A2">
      <w:pPr>
        <w:pStyle w:val="ListParagraph"/>
        <w:numPr>
          <w:ilvl w:val="0"/>
          <w:numId w:val="20"/>
        </w:numPr>
        <w:jc w:val="both"/>
      </w:pPr>
      <w:r>
        <w:t xml:space="preserve">With advice from </w:t>
      </w:r>
      <w:r w:rsidR="006655A7">
        <w:t xml:space="preserve">your supervisor, perform your Risk Assessment and make a note of what you need to organise. </w:t>
      </w:r>
    </w:p>
    <w:p w14:paraId="677B94A6" w14:textId="3681DCBA" w:rsidR="00B93D55" w:rsidRDefault="006655A7" w:rsidP="00E062A2">
      <w:pPr>
        <w:pStyle w:val="ListParagraph"/>
        <w:numPr>
          <w:ilvl w:val="0"/>
          <w:numId w:val="20"/>
        </w:numPr>
        <w:jc w:val="both"/>
      </w:pPr>
      <w:r>
        <w:t xml:space="preserve">Work with the Training Centre Manager (Carol Ballard) and / or your supervisor to ensure all relevant safety protocols and equipment are organised. </w:t>
      </w:r>
    </w:p>
    <w:p w14:paraId="2EFD9D52" w14:textId="77777777" w:rsidR="00792B20" w:rsidRDefault="00792B20" w:rsidP="00792B20">
      <w:pPr>
        <w:pStyle w:val="ListParagraph"/>
        <w:jc w:val="both"/>
      </w:pPr>
    </w:p>
    <w:p w14:paraId="4340B7C1" w14:textId="54D8C5F0" w:rsidR="004D4FC2" w:rsidRPr="00ED537A" w:rsidRDefault="00580D83" w:rsidP="00FA60B0">
      <w:pPr>
        <w:pStyle w:val="Heading2"/>
      </w:pPr>
      <w:bookmarkStart w:id="23" w:name="_Toc68680324"/>
      <w:r>
        <w:t>4.7</w:t>
      </w:r>
      <w:r w:rsidR="004E4A12">
        <w:tab/>
      </w:r>
      <w:r w:rsidR="004D4FC2" w:rsidRPr="00ED537A">
        <w:t>Download relevant apps on your phone</w:t>
      </w:r>
      <w:bookmarkEnd w:id="23"/>
    </w:p>
    <w:p w14:paraId="6894EC2D" w14:textId="7A239530" w:rsidR="005A4C8B" w:rsidRPr="005A4C8B" w:rsidRDefault="005A4C8B" w:rsidP="008911CC">
      <w:pPr>
        <w:jc w:val="both"/>
      </w:pPr>
      <w:r>
        <w:t>Dow</w:t>
      </w:r>
      <w:r w:rsidR="00F73AF1">
        <w:t>n</w:t>
      </w:r>
      <w:r>
        <w:t>load the following and become familiar with their use before you visit communities.</w:t>
      </w:r>
    </w:p>
    <w:p w14:paraId="14F59E1F" w14:textId="16F69386" w:rsidR="00B13A84" w:rsidRDefault="004D4FC2" w:rsidP="007313BB">
      <w:pPr>
        <w:pStyle w:val="ListParagraph"/>
        <w:numPr>
          <w:ilvl w:val="0"/>
          <w:numId w:val="1"/>
        </w:numPr>
        <w:jc w:val="both"/>
      </w:pPr>
      <w:r>
        <w:t xml:space="preserve">Solocator, for GPSing </w:t>
      </w:r>
      <w:r w:rsidR="003A7A2C">
        <w:t>the location of the trees you take samples from. Information on how to do this can be fo</w:t>
      </w:r>
      <w:r w:rsidR="005A4C8B">
        <w:t>u</w:t>
      </w:r>
      <w:r w:rsidR="003A7A2C">
        <w:t xml:space="preserve">nd here: </w:t>
      </w:r>
      <w:r w:rsidR="00B13A84">
        <w:t xml:space="preserve"> </w:t>
      </w:r>
      <w:hyperlink r:id="rId68" w:history="1">
        <w:r w:rsidR="00B13A84" w:rsidRPr="004726D2">
          <w:rPr>
            <w:rStyle w:val="Hyperlink"/>
          </w:rPr>
          <w:t>https://solocator.com/</w:t>
        </w:r>
      </w:hyperlink>
      <w:r w:rsidR="005A4C8B">
        <w:t xml:space="preserve"> </w:t>
      </w:r>
      <w:r w:rsidR="00511C60">
        <w:t>.</w:t>
      </w:r>
    </w:p>
    <w:p w14:paraId="2D88E61B" w14:textId="47B4A8C1" w:rsidR="00D267AB" w:rsidRDefault="003A7A2C" w:rsidP="00D267AB">
      <w:pPr>
        <w:pStyle w:val="ListParagraph"/>
        <w:numPr>
          <w:ilvl w:val="0"/>
          <w:numId w:val="1"/>
        </w:numPr>
        <w:jc w:val="both"/>
      </w:pPr>
      <w:r>
        <w:t>Download a map of the area you will be working on if your risk assessment has shown there might be potential of losing your phone signal and access to google maps.</w:t>
      </w:r>
    </w:p>
    <w:p w14:paraId="78BABC91" w14:textId="77777777" w:rsidR="00792B20" w:rsidRDefault="00792B20" w:rsidP="00792B20">
      <w:pPr>
        <w:pStyle w:val="ListParagraph"/>
        <w:jc w:val="both"/>
      </w:pPr>
    </w:p>
    <w:p w14:paraId="30B8AC3A" w14:textId="54F664AB" w:rsidR="00126732" w:rsidRPr="00D97A6C" w:rsidRDefault="006E2D96" w:rsidP="00FA60B0">
      <w:pPr>
        <w:pStyle w:val="Heading2"/>
      </w:pPr>
      <w:bookmarkStart w:id="24" w:name="_Toc68680325"/>
      <w:r>
        <w:t>4.8</w:t>
      </w:r>
      <w:r w:rsidR="004E4A12">
        <w:tab/>
      </w:r>
      <w:r>
        <w:t>Prepare your bag</w:t>
      </w:r>
      <w:bookmarkEnd w:id="24"/>
      <w:r>
        <w:t xml:space="preserve"> </w:t>
      </w:r>
    </w:p>
    <w:p w14:paraId="0B139B09" w14:textId="009845E0" w:rsidR="00511C60" w:rsidRDefault="009B160A" w:rsidP="008911CC">
      <w:pPr>
        <w:jc w:val="both"/>
      </w:pPr>
      <w:r>
        <w:t>A</w:t>
      </w:r>
      <w:r w:rsidR="00980057">
        <w:t xml:space="preserve"> list of mandatory </w:t>
      </w:r>
      <w:r w:rsidR="00511C60">
        <w:t>items</w:t>
      </w:r>
      <w:r w:rsidR="006E2D96">
        <w:t xml:space="preserve"> for packing</w:t>
      </w:r>
      <w:r>
        <w:t xml:space="preserve"> is attached as </w:t>
      </w:r>
      <w:hyperlink w:anchor="_Appendix_3:_Mandatory" w:history="1">
        <w:r w:rsidRPr="005334B6">
          <w:rPr>
            <w:rStyle w:val="Hyperlink"/>
            <w:b/>
            <w:bCs/>
          </w:rPr>
          <w:t>Appendix 3</w:t>
        </w:r>
        <w:r w:rsidR="006E2D96" w:rsidRPr="005334B6">
          <w:rPr>
            <w:rStyle w:val="Hyperlink"/>
          </w:rPr>
          <w:t>.</w:t>
        </w:r>
      </w:hyperlink>
      <w:r w:rsidR="006E2D96">
        <w:t xml:space="preserve"> Start getting these ready </w:t>
      </w:r>
      <w:r w:rsidR="00C426C4">
        <w:t>1-</w:t>
      </w:r>
      <w:r w:rsidR="006E2D96">
        <w:t xml:space="preserve"> </w:t>
      </w:r>
      <w:r w:rsidR="00822D6B">
        <w:t>2 weeks before you leave</w:t>
      </w:r>
      <w:r w:rsidR="00511C60">
        <w:t xml:space="preserve">. </w:t>
      </w:r>
      <w:r>
        <w:t xml:space="preserve">Mandatory </w:t>
      </w:r>
      <w:r w:rsidR="00980057">
        <w:t xml:space="preserve">items are for safety and research purposes and MUST </w:t>
      </w:r>
      <w:r w:rsidR="00EE305C">
        <w:t>be packed.</w:t>
      </w:r>
      <w:r w:rsidR="008C352E">
        <w:t xml:space="preserve"> </w:t>
      </w:r>
      <w:r w:rsidR="00511C60">
        <w:t xml:space="preserve">You will also need to pack </w:t>
      </w:r>
      <w:r w:rsidR="0032588C">
        <w:t>standard items, such as toiletries</w:t>
      </w:r>
      <w:r w:rsidR="00077D74">
        <w:t xml:space="preserve"> and</w:t>
      </w:r>
      <w:r w:rsidR="0032588C">
        <w:t xml:space="preserve"> clothes</w:t>
      </w:r>
      <w:r w:rsidR="008C352E">
        <w:t>, for which you can develop your own checklist</w:t>
      </w:r>
      <w:r w:rsidR="00077D74">
        <w:t xml:space="preserve">. </w:t>
      </w:r>
    </w:p>
    <w:p w14:paraId="05305E7A" w14:textId="77777777" w:rsidR="008C352E" w:rsidRDefault="008C352E" w:rsidP="008911CC">
      <w:pPr>
        <w:jc w:val="both"/>
      </w:pPr>
    </w:p>
    <w:p w14:paraId="247F17B4" w14:textId="3BE103ED" w:rsidR="00EF3E7B" w:rsidRDefault="00E21718" w:rsidP="00E21718">
      <w:pPr>
        <w:pStyle w:val="Heading2"/>
      </w:pPr>
      <w:bookmarkStart w:id="25" w:name="_Toc68680326"/>
      <w:r>
        <w:t>4.9</w:t>
      </w:r>
      <w:r w:rsidR="004E4A12">
        <w:tab/>
      </w:r>
      <w:r w:rsidR="00EF3E7B">
        <w:t>During all site visit/s</w:t>
      </w:r>
      <w:bookmarkEnd w:id="25"/>
    </w:p>
    <w:p w14:paraId="5F1DDA4C" w14:textId="51E04A42" w:rsidR="00C342D0" w:rsidRDefault="00C342D0" w:rsidP="007313BB">
      <w:pPr>
        <w:pStyle w:val="ListParagraph"/>
        <w:numPr>
          <w:ilvl w:val="0"/>
          <w:numId w:val="3"/>
        </w:numPr>
        <w:jc w:val="both"/>
      </w:pPr>
      <w:r>
        <w:t xml:space="preserve">While you have previously sent the </w:t>
      </w:r>
      <w:r w:rsidR="00B321FA">
        <w:t>Photography Waiver Form (for individuals to give their consent for their images to be used by UQ)</w:t>
      </w:r>
      <w:r>
        <w:t xml:space="preserve"> to the Indigenous research Partner, you need to take several printed copies with you. Take separate forms for everyone you are planning to meet with, plus an additional 5 or so forms. These forms are available </w:t>
      </w:r>
      <w:r w:rsidR="003E0B53">
        <w:t>in the R Drive: ITTC20UAF – A4061</w:t>
      </w:r>
      <w:r w:rsidR="00511231">
        <w:t xml:space="preserve"> &gt; 02 Communications &gt; 02 Images_PhotographyWaiverform.pdf.</w:t>
      </w:r>
    </w:p>
    <w:p w14:paraId="248DA0B7" w14:textId="38D3194C" w:rsidR="00511231" w:rsidRDefault="00D41D1B" w:rsidP="007313BB">
      <w:pPr>
        <w:pStyle w:val="ListParagraph"/>
        <w:numPr>
          <w:ilvl w:val="0"/>
          <w:numId w:val="3"/>
        </w:numPr>
        <w:jc w:val="both"/>
      </w:pPr>
      <w:r>
        <w:t xml:space="preserve">Importantly, even if you </w:t>
      </w:r>
      <w:r w:rsidR="00AD2CD5">
        <w:t xml:space="preserve">do gain signatures on the photography waiver form, </w:t>
      </w:r>
      <w:r>
        <w:t>always be respectful when taking photos of individuals and country. Always seek permission first, even with the photography waiver form. There may be significan</w:t>
      </w:r>
      <w:r w:rsidR="00AD2CD5">
        <w:t>t</w:t>
      </w:r>
      <w:r>
        <w:t xml:space="preserve"> sites </w:t>
      </w:r>
      <w:r w:rsidR="00AD2CD5">
        <w:t>or other reasons why the community don’t want photos taken of a particular object, place or being.</w:t>
      </w:r>
    </w:p>
    <w:p w14:paraId="3ABD1102" w14:textId="650DD7D4" w:rsidR="00EF3E7B" w:rsidRPr="00244521" w:rsidRDefault="00EF3E7B" w:rsidP="007313BB">
      <w:pPr>
        <w:pStyle w:val="ListParagraph"/>
        <w:numPr>
          <w:ilvl w:val="0"/>
          <w:numId w:val="3"/>
        </w:numPr>
        <w:jc w:val="both"/>
      </w:pPr>
      <w:r>
        <w:t xml:space="preserve">It is mandatory to check in daily with your supervisor, even if that is via a short text or email, to let them know how you are going. This is a safety </w:t>
      </w:r>
      <w:r w:rsidR="001A6CEC">
        <w:t>measure</w:t>
      </w:r>
      <w:r w:rsidR="004E4A12">
        <w:t xml:space="preserve"> -</w:t>
      </w:r>
      <w:r>
        <w:t xml:space="preserve"> your supervisor needs to know that you are ok</w:t>
      </w:r>
      <w:r w:rsidR="004E4A12">
        <w:t>ay</w:t>
      </w:r>
      <w:r>
        <w:t xml:space="preserve"> </w:t>
      </w:r>
      <w:r w:rsidRPr="00244521">
        <w:t>as they are responsible for your well-being.</w:t>
      </w:r>
    </w:p>
    <w:p w14:paraId="453F16D7" w14:textId="2BA5319C" w:rsidR="00EF3E7B" w:rsidRDefault="00EF3E7B" w:rsidP="00EF3E7B">
      <w:pPr>
        <w:pStyle w:val="ListParagraph"/>
        <w:numPr>
          <w:ilvl w:val="0"/>
          <w:numId w:val="3"/>
        </w:numPr>
        <w:jc w:val="both"/>
      </w:pPr>
      <w:r>
        <w:lastRenderedPageBreak/>
        <w:t>Take daily notes of your activities so you can write up and share your experiences when you return.</w:t>
      </w:r>
    </w:p>
    <w:p w14:paraId="7B6CE57D" w14:textId="77777777" w:rsidR="008C352E" w:rsidRDefault="008C352E" w:rsidP="008C352E">
      <w:pPr>
        <w:pStyle w:val="ListParagraph"/>
        <w:jc w:val="both"/>
      </w:pPr>
    </w:p>
    <w:p w14:paraId="205C0BAE" w14:textId="5F8DFC4D" w:rsidR="00EF3E7B" w:rsidRDefault="004E4A12" w:rsidP="00E062A2">
      <w:pPr>
        <w:pStyle w:val="Heading2"/>
        <w:numPr>
          <w:ilvl w:val="1"/>
          <w:numId w:val="35"/>
        </w:numPr>
      </w:pPr>
      <w:r>
        <w:tab/>
      </w:r>
      <w:bookmarkStart w:id="26" w:name="_Toc68680327"/>
      <w:r w:rsidR="00EF3E7B">
        <w:t>On return from all visit/s</w:t>
      </w:r>
      <w:bookmarkEnd w:id="26"/>
    </w:p>
    <w:p w14:paraId="0638C6F7" w14:textId="7BBF822F" w:rsidR="00EF3E7B" w:rsidRPr="000B4A39" w:rsidRDefault="00E21718" w:rsidP="00E21718">
      <w:pPr>
        <w:pStyle w:val="Heading3"/>
        <w:numPr>
          <w:ilvl w:val="0"/>
          <w:numId w:val="0"/>
        </w:numPr>
      </w:pPr>
      <w:r>
        <w:t>4.10.1</w:t>
      </w:r>
      <w:r w:rsidR="004E4A12">
        <w:tab/>
      </w:r>
      <w:r w:rsidR="00EF3E7B" w:rsidRPr="000B4A39">
        <w:t>Debrief with your supervisor</w:t>
      </w:r>
    </w:p>
    <w:p w14:paraId="4B35A069" w14:textId="77777777" w:rsidR="00EF3E7B" w:rsidRDefault="00EF3E7B" w:rsidP="007313BB">
      <w:pPr>
        <w:pStyle w:val="ListParagraph"/>
        <w:numPr>
          <w:ilvl w:val="0"/>
          <w:numId w:val="2"/>
        </w:numPr>
        <w:jc w:val="both"/>
      </w:pPr>
      <w:r>
        <w:t>It is understood that when you return, the first week (and potentially 2</w:t>
      </w:r>
      <w:r w:rsidRPr="000B4A39">
        <w:rPr>
          <w:vertAlign w:val="superscript"/>
        </w:rPr>
        <w:t>nd</w:t>
      </w:r>
      <w:r>
        <w:t xml:space="preserve"> week) will be incredibly busy as you have limited time to perform tests on the fresh plant samples taken. </w:t>
      </w:r>
    </w:p>
    <w:p w14:paraId="6357BC33" w14:textId="64ED72FC" w:rsidR="00EF3E7B" w:rsidRDefault="001A6CEC" w:rsidP="007313BB">
      <w:pPr>
        <w:pStyle w:val="ListParagraph"/>
        <w:numPr>
          <w:ilvl w:val="0"/>
          <w:numId w:val="2"/>
        </w:numPr>
        <w:jc w:val="both"/>
      </w:pPr>
      <w:r>
        <w:t>However,</w:t>
      </w:r>
      <w:r w:rsidR="00EF3E7B">
        <w:t xml:space="preserve"> towards the second week of your return, you MUST debrief with your supervisor about the trip.  </w:t>
      </w:r>
    </w:p>
    <w:p w14:paraId="2E2FDAEE" w14:textId="68CF7D1A" w:rsidR="00B11F8C" w:rsidRDefault="00B11F8C" w:rsidP="007313BB">
      <w:pPr>
        <w:pStyle w:val="ListParagraph"/>
        <w:numPr>
          <w:ilvl w:val="0"/>
          <w:numId w:val="2"/>
        </w:numPr>
        <w:jc w:val="both"/>
      </w:pPr>
      <w:r>
        <w:t>The debrief form is located here</w:t>
      </w:r>
      <w:r w:rsidR="00347BDA">
        <w:t xml:space="preserve"> R Drive: ITTC20UAF-A4061 &gt; 07 Training</w:t>
      </w:r>
      <w:r w:rsidR="00A65D8A">
        <w:t xml:space="preserve"> &gt;</w:t>
      </w:r>
      <w:r w:rsidR="003849CE">
        <w:t xml:space="preserve"> Procedures for working with Indigenous communities and partners </w:t>
      </w:r>
    </w:p>
    <w:p w14:paraId="7AFF341F" w14:textId="77777777" w:rsidR="008C352E" w:rsidRDefault="008C352E" w:rsidP="008C352E">
      <w:pPr>
        <w:pStyle w:val="ListParagraph"/>
        <w:jc w:val="both"/>
      </w:pPr>
    </w:p>
    <w:p w14:paraId="2D82AA5A" w14:textId="28B07384" w:rsidR="00EF3E7B" w:rsidRDefault="00EF3E7B" w:rsidP="00E062A2">
      <w:pPr>
        <w:pStyle w:val="Heading3"/>
        <w:numPr>
          <w:ilvl w:val="2"/>
          <w:numId w:val="27"/>
        </w:numPr>
        <w:ind w:left="709"/>
      </w:pPr>
      <w:r>
        <w:t>Write up a blog about your experiences</w:t>
      </w:r>
    </w:p>
    <w:p w14:paraId="40C5362D" w14:textId="6304D40A" w:rsidR="00EF3E7B" w:rsidRDefault="00EF3E7B" w:rsidP="004E4A12">
      <w:r>
        <w:t xml:space="preserve">All students are required to write a blog and post about their experiences.  Please make sure all photos you are using have the correct permissions in </w:t>
      </w:r>
      <w:r w:rsidR="001A6CEC">
        <w:t>place and</w:t>
      </w:r>
      <w:r>
        <w:t xml:space="preserve"> are provided in the context they were intended for. </w:t>
      </w:r>
    </w:p>
    <w:p w14:paraId="4B475C46" w14:textId="77777777" w:rsidR="007B39AB" w:rsidRDefault="007B39AB" w:rsidP="004E4A12"/>
    <w:p w14:paraId="722459E7" w14:textId="4800475E" w:rsidR="00EB156E" w:rsidRDefault="00EB156E" w:rsidP="00E062A2">
      <w:pPr>
        <w:pStyle w:val="Heading1"/>
        <w:numPr>
          <w:ilvl w:val="0"/>
          <w:numId w:val="35"/>
        </w:numPr>
        <w:ind w:left="284" w:hanging="284"/>
      </w:pPr>
      <w:bookmarkStart w:id="27" w:name="_Toc68680328"/>
      <w:r w:rsidRPr="00AF0B53">
        <w:t xml:space="preserve">During </w:t>
      </w:r>
      <w:r w:rsidRPr="008A54F5">
        <w:t>research</w:t>
      </w:r>
      <w:bookmarkEnd w:id="27"/>
    </w:p>
    <w:p w14:paraId="4DBEBA63" w14:textId="29014E9E" w:rsidR="00FF6F8D" w:rsidRPr="00FF6F8D" w:rsidRDefault="00FF6F8D" w:rsidP="00FF6F8D">
      <w:r w:rsidRPr="002D6314">
        <w:drawing>
          <wp:inline distT="0" distB="0" distL="0" distR="0" wp14:anchorId="3231D765" wp14:editId="64B33C2B">
            <wp:extent cx="5762625" cy="2562225"/>
            <wp:effectExtent l="0" t="0" r="0" b="9525"/>
            <wp:docPr id="8" name="Diagram 8">
              <a:extLst xmlns:a="http://schemas.openxmlformats.org/drawingml/2006/main">
                <a:ext uri="{FF2B5EF4-FFF2-40B4-BE49-F238E27FC236}">
                  <a16:creationId xmlns:a16="http://schemas.microsoft.com/office/drawing/2014/main" id="{4483D206-E5F2-45B8-8495-5F8680DE7CB9}"/>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9" r:lo="rId70" r:qs="rId71" r:cs="rId72"/>
              </a:graphicData>
            </a:graphic>
          </wp:inline>
        </w:drawing>
      </w:r>
    </w:p>
    <w:p w14:paraId="2308977A" w14:textId="08BA25EE" w:rsidR="00EB156E" w:rsidRDefault="003E61C3" w:rsidP="00E062A2">
      <w:pPr>
        <w:pStyle w:val="Heading2"/>
        <w:numPr>
          <w:ilvl w:val="1"/>
          <w:numId w:val="25"/>
        </w:numPr>
        <w:ind w:left="709"/>
      </w:pPr>
      <w:bookmarkStart w:id="28" w:name="_Toc68680329"/>
      <w:r w:rsidRPr="00AF0B53">
        <w:t xml:space="preserve">Keep up the </w:t>
      </w:r>
      <w:r w:rsidRPr="00FA60B0">
        <w:t>communication</w:t>
      </w:r>
      <w:bookmarkEnd w:id="28"/>
    </w:p>
    <w:p w14:paraId="26F3EA04" w14:textId="1DD0EB29" w:rsidR="000D781E" w:rsidRDefault="000D781E" w:rsidP="004E4A12">
      <w:pPr>
        <w:jc w:val="both"/>
      </w:pPr>
      <w:r>
        <w:t xml:space="preserve">Facilitating Indigenous Research Partner access to, and understanding of, the scientific processes you are undertaking for your research, your interim results, your final results and their applicability in real life are all critically important to the ARC Training Centre in achieving its goals relating to two-way learning, supporting Indigenous businesses and creating high-value collaborative research. </w:t>
      </w:r>
    </w:p>
    <w:p w14:paraId="72DA5544" w14:textId="77777777" w:rsidR="00F23995" w:rsidRPr="000D781E" w:rsidRDefault="00F23995" w:rsidP="004E4A12">
      <w:pPr>
        <w:jc w:val="both"/>
      </w:pPr>
    </w:p>
    <w:p w14:paraId="36CD0603" w14:textId="752EF99F" w:rsidR="00EA5063" w:rsidRPr="00AF0B53" w:rsidRDefault="00822D6B" w:rsidP="00822D6B">
      <w:pPr>
        <w:pStyle w:val="Heading3"/>
        <w:numPr>
          <w:ilvl w:val="0"/>
          <w:numId w:val="0"/>
        </w:numPr>
      </w:pPr>
      <w:r>
        <w:lastRenderedPageBreak/>
        <w:t xml:space="preserve">5.1.1 </w:t>
      </w:r>
      <w:r w:rsidR="003E61C3" w:rsidRPr="00AF0B53">
        <w:t>R</w:t>
      </w:r>
      <w:r w:rsidR="00EA5063" w:rsidRPr="00AF0B53">
        <w:t>esearch process</w:t>
      </w:r>
    </w:p>
    <w:p w14:paraId="734B14AE" w14:textId="04E369B0" w:rsidR="00E966C4" w:rsidRDefault="00EE2E1E" w:rsidP="00135566">
      <w:pPr>
        <w:jc w:val="both"/>
      </w:pPr>
      <w:r>
        <w:t xml:space="preserve">To assist your Indigenous Research Partners understand and learn about the research process, </w:t>
      </w:r>
      <w:r w:rsidR="003C116A">
        <w:t xml:space="preserve">you will need to </w:t>
      </w:r>
      <w:r w:rsidR="000F3C7D">
        <w:t xml:space="preserve">be in constant communication, developing a range of communication tools and techniques aligned with </w:t>
      </w:r>
      <w:r w:rsidR="00E966C4">
        <w:t xml:space="preserve">your </w:t>
      </w:r>
      <w:r>
        <w:t>c</w:t>
      </w:r>
      <w:r w:rsidR="00E966C4">
        <w:t xml:space="preserve">ommunity’s preferred cultural ways. </w:t>
      </w:r>
    </w:p>
    <w:p w14:paraId="549BF393" w14:textId="4993731C" w:rsidR="00801C8C" w:rsidRDefault="00801C8C" w:rsidP="00135566">
      <w:pPr>
        <w:jc w:val="both"/>
      </w:pPr>
      <w:r>
        <w:t xml:space="preserve">This may </w:t>
      </w:r>
      <w:r w:rsidR="00E969DE">
        <w:t>include, for example, a mix of videos</w:t>
      </w:r>
      <w:r w:rsidR="00010584">
        <w:t xml:space="preserve">, </w:t>
      </w:r>
      <w:r w:rsidR="00E969DE">
        <w:t xml:space="preserve">simple diagrams </w:t>
      </w:r>
      <w:r w:rsidR="00010584">
        <w:t>and</w:t>
      </w:r>
      <w:r w:rsidR="00E969DE">
        <w:t xml:space="preserve"> </w:t>
      </w:r>
      <w:r w:rsidR="0047452F">
        <w:t>PowerPoints</w:t>
      </w:r>
      <w:r w:rsidR="00E969DE">
        <w:t xml:space="preserve">, </w:t>
      </w:r>
      <w:r w:rsidR="00EE2E1E">
        <w:t xml:space="preserve">regular zoom meetings, regular phone calls or short emails, </w:t>
      </w:r>
      <w:r w:rsidR="00010584">
        <w:t xml:space="preserve">scientific reports plus inclusion of a simplified </w:t>
      </w:r>
      <w:r w:rsidR="00E03559">
        <w:t xml:space="preserve">summary of your scientific report with practical examples of </w:t>
      </w:r>
      <w:r w:rsidR="004E4A12">
        <w:t xml:space="preserve">what </w:t>
      </w:r>
      <w:r w:rsidR="00E03559">
        <w:t>you</w:t>
      </w:r>
      <w:r w:rsidR="00EE2E1E">
        <w:t>r</w:t>
      </w:r>
      <w:r w:rsidR="00E03559">
        <w:t xml:space="preserve"> findings mean for the community, </w:t>
      </w:r>
      <w:r w:rsidR="00E969DE">
        <w:t>regular zoom meetings or phone calls</w:t>
      </w:r>
      <w:r w:rsidR="00EE2E1E">
        <w:t>.</w:t>
      </w:r>
    </w:p>
    <w:p w14:paraId="051BD988" w14:textId="265AF629" w:rsidR="0029178B" w:rsidRDefault="00E966C4" w:rsidP="00135566">
      <w:pPr>
        <w:jc w:val="both"/>
      </w:pPr>
      <w:r>
        <w:t xml:space="preserve">A guide to </w:t>
      </w:r>
      <w:r w:rsidR="0029178B">
        <w:t>different communication methods</w:t>
      </w:r>
      <w:r w:rsidR="00C342D0">
        <w:t>, based on Aboriginal pedagogy,</w:t>
      </w:r>
      <w:r w:rsidR="00801C8C">
        <w:t xml:space="preserve"> </w:t>
      </w:r>
      <w:r w:rsidR="0029178B">
        <w:t>can be found here:</w:t>
      </w:r>
    </w:p>
    <w:p w14:paraId="032F1EED" w14:textId="37752EDE" w:rsidR="00C26956" w:rsidRDefault="00A35350" w:rsidP="00135566">
      <w:pPr>
        <w:jc w:val="both"/>
      </w:pPr>
      <w:r>
        <w:t xml:space="preserve">R Drive: ITTC20UAF-A4061 &gt; 07 Training &gt; Procedures for working with Indigenous Communities &amp; Partners &gt; Engagement resources </w:t>
      </w:r>
    </w:p>
    <w:p w14:paraId="2FAC682C" w14:textId="3DDD5E07" w:rsidR="0043759E" w:rsidRDefault="0029178B" w:rsidP="00135566">
      <w:pPr>
        <w:jc w:val="both"/>
      </w:pPr>
      <w:r>
        <w:t xml:space="preserve">This guide is based on work done </w:t>
      </w:r>
      <w:r w:rsidR="00801C8C">
        <w:t xml:space="preserve">by Indigenous people from across </w:t>
      </w:r>
      <w:r w:rsidR="00734D97">
        <w:t>Australia and</w:t>
      </w:r>
      <w:r w:rsidR="00801C8C">
        <w:t xml:space="preserve"> was written for non-Indigenous people engaging in learning processes with and for Indigenous people. </w:t>
      </w:r>
      <w:r w:rsidR="008F3736">
        <w:t xml:space="preserve"> </w:t>
      </w:r>
      <w:r w:rsidR="0043759E">
        <w:t xml:space="preserve"> </w:t>
      </w:r>
    </w:p>
    <w:p w14:paraId="513BB966" w14:textId="4AF3693B" w:rsidR="00EF3E7B" w:rsidRDefault="00EC38D9" w:rsidP="00135566">
      <w:pPr>
        <w:jc w:val="both"/>
      </w:pPr>
      <w:r>
        <w:t xml:space="preserve">Please contact Sophie Ader </w:t>
      </w:r>
      <w:hyperlink r:id="rId74" w:history="1">
        <w:r w:rsidRPr="0071281F">
          <w:rPr>
            <w:rStyle w:val="Hyperlink"/>
          </w:rPr>
          <w:t>s.ader@uq.edu.au</w:t>
        </w:r>
      </w:hyperlink>
      <w:r>
        <w:t xml:space="preserve"> for guidance and assistance. </w:t>
      </w:r>
    </w:p>
    <w:p w14:paraId="7718D260" w14:textId="77777777" w:rsidR="00F23995" w:rsidRDefault="00F23995" w:rsidP="00135566">
      <w:pPr>
        <w:jc w:val="both"/>
      </w:pPr>
    </w:p>
    <w:p w14:paraId="7BB57D4A" w14:textId="4C385166" w:rsidR="00EA5063" w:rsidRDefault="00EA5063" w:rsidP="00E062A2">
      <w:pPr>
        <w:pStyle w:val="Heading3"/>
        <w:numPr>
          <w:ilvl w:val="2"/>
          <w:numId w:val="26"/>
        </w:numPr>
      </w:pPr>
      <w:r w:rsidRPr="00C87A2E">
        <w:t>Interim research results</w:t>
      </w:r>
    </w:p>
    <w:p w14:paraId="718AC1D3" w14:textId="505D326A" w:rsidR="00C87A2E" w:rsidRDefault="00B364D5" w:rsidP="00135566">
      <w:pPr>
        <w:jc w:val="both"/>
      </w:pPr>
      <w:r>
        <w:t xml:space="preserve">Communicate your interim research results with the </w:t>
      </w:r>
      <w:r w:rsidR="00706298">
        <w:t xml:space="preserve">Indigenous </w:t>
      </w:r>
      <w:r w:rsidR="001374FF">
        <w:t>R</w:t>
      </w:r>
      <w:r w:rsidR="00706298">
        <w:t xml:space="preserve">esearch </w:t>
      </w:r>
      <w:r w:rsidR="00734D97">
        <w:t>Partners all</w:t>
      </w:r>
      <w:r>
        <w:t xml:space="preserve"> the way through </w:t>
      </w:r>
      <w:r w:rsidR="00EB3DC1">
        <w:t>your research process</w:t>
      </w:r>
      <w:r w:rsidR="003E61C3">
        <w:t>, using tools and techniques described above</w:t>
      </w:r>
      <w:r w:rsidR="00706298">
        <w:t>, seeking guidance and assistance wherever you need it.</w:t>
      </w:r>
    </w:p>
    <w:p w14:paraId="464239A2" w14:textId="4947902A" w:rsidR="00EF3E7B" w:rsidRDefault="00706298" w:rsidP="00135566">
      <w:pPr>
        <w:jc w:val="both"/>
      </w:pPr>
      <w:r>
        <w:t xml:space="preserve">It is </w:t>
      </w:r>
      <w:r w:rsidR="008F67B1">
        <w:t>important</w:t>
      </w:r>
      <w:r w:rsidR="00913DDA">
        <w:t xml:space="preserve"> that the Indigenous Research Partner has visibility over what is happening with their plant materials, and that we don’t just take the samples and become a </w:t>
      </w:r>
      <w:r w:rsidR="001374FF">
        <w:t xml:space="preserve">‘black hole of silence’. </w:t>
      </w:r>
    </w:p>
    <w:p w14:paraId="59727C70" w14:textId="77777777" w:rsidR="00F23995" w:rsidRPr="00C87A2E" w:rsidRDefault="00F23995" w:rsidP="00135566">
      <w:pPr>
        <w:jc w:val="both"/>
      </w:pPr>
    </w:p>
    <w:p w14:paraId="7CC4B89D" w14:textId="42DFEE21" w:rsidR="00EA5063" w:rsidRPr="003F6176" w:rsidRDefault="00681016" w:rsidP="00E062A2">
      <w:pPr>
        <w:pStyle w:val="Heading3"/>
        <w:numPr>
          <w:ilvl w:val="2"/>
          <w:numId w:val="26"/>
        </w:numPr>
      </w:pPr>
      <w:r w:rsidRPr="003F6176">
        <w:t>Research outputs</w:t>
      </w:r>
    </w:p>
    <w:p w14:paraId="45156945" w14:textId="5B236954" w:rsidR="00F23995" w:rsidRDefault="00F5545D" w:rsidP="00135566">
      <w:pPr>
        <w:jc w:val="both"/>
      </w:pPr>
      <w:r>
        <w:t>As part of developing your Research Collaboration Agreement w</w:t>
      </w:r>
      <w:r w:rsidR="001374FF">
        <w:t xml:space="preserve">ith the Indigenous Research Partners, </w:t>
      </w:r>
      <w:r>
        <w:t xml:space="preserve">you will have </w:t>
      </w:r>
      <w:r w:rsidR="001374FF">
        <w:t>discuss</w:t>
      </w:r>
      <w:r>
        <w:t>ed</w:t>
      </w:r>
      <w:r w:rsidR="001374FF">
        <w:t xml:space="preserve"> plans for </w:t>
      </w:r>
      <w:r w:rsidR="008147BB">
        <w:t>how the research outputs will be communicated</w:t>
      </w:r>
      <w:r w:rsidR="0070227A">
        <w:t>, and confirm</w:t>
      </w:r>
      <w:r>
        <w:t>ed</w:t>
      </w:r>
      <w:r w:rsidR="0070227A">
        <w:t xml:space="preserve"> the level of involvement and acknowledgement the Indigenous Research Partners will have in this process.</w:t>
      </w:r>
      <w:r w:rsidR="00FA60B0">
        <w:t xml:space="preserve"> </w:t>
      </w:r>
      <w:r>
        <w:t xml:space="preserve">Ensure you adhere to what you agreed to </w:t>
      </w:r>
      <w:r w:rsidR="00F23995">
        <w:t>in this document</w:t>
      </w:r>
      <w:r>
        <w:t xml:space="preserve"> throughout the research. </w:t>
      </w:r>
      <w:r w:rsidR="007403BC">
        <w:t>This will form part of your</w:t>
      </w:r>
      <w:r w:rsidR="00C342D0">
        <w:t xml:space="preserve"> Research Collaboration Agreement</w:t>
      </w:r>
      <w:r w:rsidR="007403BC">
        <w:t>.</w:t>
      </w:r>
    </w:p>
    <w:p w14:paraId="53E64620" w14:textId="47A26813" w:rsidR="00D7486D" w:rsidRPr="005B0544" w:rsidRDefault="005B0544" w:rsidP="005B0544">
      <w:pPr>
        <w:rPr>
          <w:b/>
          <w:bCs/>
        </w:rPr>
      </w:pPr>
      <w:r w:rsidRPr="005B0544">
        <w:rPr>
          <w:b/>
          <w:bCs/>
        </w:rPr>
        <w:t>Formal Outputs</w:t>
      </w:r>
    </w:p>
    <w:p w14:paraId="7D2077D7" w14:textId="63F7D53D" w:rsidR="00F23995" w:rsidRDefault="00657E7A" w:rsidP="006056D0">
      <w:r>
        <w:t xml:space="preserve">Formal outputs include, for example: </w:t>
      </w:r>
      <w:r w:rsidR="00135566">
        <w:t>r</w:t>
      </w:r>
      <w:r>
        <w:t xml:space="preserve">esearch </w:t>
      </w:r>
      <w:r w:rsidR="00135566">
        <w:t>p</w:t>
      </w:r>
      <w:r w:rsidR="00F70F17">
        <w:t>ublications, seminars</w:t>
      </w:r>
      <w:r w:rsidR="00FA60B0">
        <w:t xml:space="preserve"> and </w:t>
      </w:r>
      <w:r w:rsidR="00D7486D">
        <w:t>reports</w:t>
      </w:r>
      <w:r w:rsidR="00FA60B0">
        <w:t>.</w:t>
      </w:r>
    </w:p>
    <w:p w14:paraId="29A617BC" w14:textId="0C6A3975" w:rsidR="00D7486D" w:rsidRPr="00645A2E" w:rsidRDefault="005B0544" w:rsidP="00645A2E">
      <w:pPr>
        <w:rPr>
          <w:b/>
          <w:bCs/>
        </w:rPr>
      </w:pPr>
      <w:r w:rsidRPr="00645A2E">
        <w:rPr>
          <w:b/>
          <w:bCs/>
        </w:rPr>
        <w:t>Prac</w:t>
      </w:r>
      <w:r w:rsidR="00645A2E" w:rsidRPr="00645A2E">
        <w:rPr>
          <w:b/>
          <w:bCs/>
        </w:rPr>
        <w:t>tical application outputs</w:t>
      </w:r>
    </w:p>
    <w:p w14:paraId="27AA4961" w14:textId="17CFE37E" w:rsidR="00783B1E" w:rsidRDefault="00657E7A" w:rsidP="006056D0">
      <w:r>
        <w:t>Practical application outputs</w:t>
      </w:r>
      <w:r w:rsidR="008A48FD">
        <w:t xml:space="preserve"> will </w:t>
      </w:r>
      <w:r w:rsidR="00CA2218">
        <w:t>include</w:t>
      </w:r>
      <w:r w:rsidR="00135566">
        <w:t>:</w:t>
      </w:r>
      <w:r w:rsidR="00CA2218">
        <w:t xml:space="preserve"> artefacts</w:t>
      </w:r>
      <w:r w:rsidR="00162DE9">
        <w:t>, activities and resources</w:t>
      </w:r>
      <w:r w:rsidR="00CA2218">
        <w:t xml:space="preserve"> </w:t>
      </w:r>
      <w:r w:rsidR="008A48FD">
        <w:t>to</w:t>
      </w:r>
      <w:r w:rsidR="00CA2218">
        <w:t xml:space="preserve"> help</w:t>
      </w:r>
      <w:r w:rsidR="00CB45B1">
        <w:t xml:space="preserve"> </w:t>
      </w:r>
      <w:r w:rsidR="002E325D">
        <w:t xml:space="preserve">the Indigenous </w:t>
      </w:r>
      <w:r w:rsidR="008A48FD">
        <w:t>R</w:t>
      </w:r>
      <w:r w:rsidR="002E325D">
        <w:t xml:space="preserve">esearch Partners </w:t>
      </w:r>
      <w:r w:rsidR="00162DE9">
        <w:t>(</w:t>
      </w:r>
      <w:r w:rsidR="002E325D">
        <w:t>and others from Industry</w:t>
      </w:r>
      <w:r w:rsidR="00162DE9">
        <w:t>)</w:t>
      </w:r>
      <w:r w:rsidR="002E325D">
        <w:t xml:space="preserve">, </w:t>
      </w:r>
      <w:r w:rsidR="00CB45B1">
        <w:t xml:space="preserve">adopt </w:t>
      </w:r>
      <w:r w:rsidR="00162DE9">
        <w:t xml:space="preserve">the </w:t>
      </w:r>
      <w:r w:rsidR="00CA2218">
        <w:t>research</w:t>
      </w:r>
      <w:r w:rsidR="00CB45B1">
        <w:t xml:space="preserve"> findings in their businesses</w:t>
      </w:r>
      <w:r w:rsidR="0023328F">
        <w:t xml:space="preserve">. </w:t>
      </w:r>
    </w:p>
    <w:p w14:paraId="35D4CF01" w14:textId="77777777" w:rsidR="004B44E4" w:rsidRDefault="005D4385" w:rsidP="00135566">
      <w:pPr>
        <w:jc w:val="both"/>
      </w:pPr>
      <w:r>
        <w:t xml:space="preserve">These resources will require some innovative thinking in terms of how information is </w:t>
      </w:r>
      <w:r w:rsidR="00512DEB">
        <w:t>shared with Indigenous Research Partners</w:t>
      </w:r>
      <w:r w:rsidR="00DF0446">
        <w:t>. It will also require you to learn about</w:t>
      </w:r>
      <w:r w:rsidR="004B44E4">
        <w:t xml:space="preserve"> </w:t>
      </w:r>
      <w:r w:rsidR="00DF0446">
        <w:t>their business and w</w:t>
      </w:r>
      <w:r w:rsidR="004B44E4">
        <w:t xml:space="preserve">hat the current state and future goals for their business (so that you can explain in real -life, practical terms how your research findings could be implemented). It will also require you to learn about their preferred communication methods and protocols. </w:t>
      </w:r>
    </w:p>
    <w:p w14:paraId="46BF9671" w14:textId="5E49654A" w:rsidR="007C6B4A" w:rsidRDefault="004B44E4" w:rsidP="00135566">
      <w:pPr>
        <w:jc w:val="both"/>
      </w:pPr>
      <w:r>
        <w:lastRenderedPageBreak/>
        <w:t xml:space="preserve">A guide to developing communication resources, methods and learning resources for </w:t>
      </w:r>
      <w:r w:rsidR="009B1E03">
        <w:t>Indigenous</w:t>
      </w:r>
      <w:r>
        <w:t xml:space="preserve"> Communities, can be found here: </w:t>
      </w:r>
      <w:r w:rsidR="00645A2E">
        <w:t xml:space="preserve"> </w:t>
      </w:r>
      <w:r w:rsidR="007C6B4A">
        <w:t xml:space="preserve">R Drive: ITTC20UAF-A4061 &gt; 07 Training &gt; Procedures for working with Indigenous Communities &amp; Partners &gt; Engagement resources </w:t>
      </w:r>
    </w:p>
    <w:p w14:paraId="7BE0387B" w14:textId="7EAC1F0B" w:rsidR="008604C8" w:rsidRDefault="009B1E03" w:rsidP="008911CC">
      <w:pPr>
        <w:jc w:val="both"/>
        <w:rPr>
          <w:rStyle w:val="Hyperlink"/>
        </w:rPr>
      </w:pPr>
      <w:r>
        <w:t xml:space="preserve">For advice and guidance on using this resource and/or developing your own resources, contact Sophie Ader </w:t>
      </w:r>
      <w:hyperlink r:id="rId75" w:history="1">
        <w:r w:rsidRPr="0071281F">
          <w:rPr>
            <w:rStyle w:val="Hyperlink"/>
          </w:rPr>
          <w:t>s.ader@uq.edu.au</w:t>
        </w:r>
      </w:hyperlink>
    </w:p>
    <w:p w14:paraId="2C2FD3EC" w14:textId="77777777" w:rsidR="00F23995" w:rsidRDefault="00F23995" w:rsidP="008911CC">
      <w:pPr>
        <w:jc w:val="both"/>
      </w:pPr>
    </w:p>
    <w:p w14:paraId="47A5FDF0" w14:textId="56515945" w:rsidR="00EA5063" w:rsidRDefault="005334B6" w:rsidP="00E062A2">
      <w:pPr>
        <w:pStyle w:val="Heading1"/>
        <w:numPr>
          <w:ilvl w:val="0"/>
          <w:numId w:val="26"/>
        </w:numPr>
      </w:pPr>
      <w:bookmarkStart w:id="29" w:name="_Toc68680330"/>
      <w:r>
        <w:t xml:space="preserve">Post </w:t>
      </w:r>
      <w:r w:rsidR="00EA5063">
        <w:t>research</w:t>
      </w:r>
      <w:bookmarkEnd w:id="29"/>
    </w:p>
    <w:p w14:paraId="09DA82D6" w14:textId="1EDA0C42" w:rsidR="00FF6F8D" w:rsidRPr="00FF6F8D" w:rsidRDefault="00FF6F8D" w:rsidP="00FF6F8D">
      <w:r w:rsidRPr="002D6314">
        <w:drawing>
          <wp:inline distT="0" distB="0" distL="0" distR="0" wp14:anchorId="2E150284" wp14:editId="5F53BB39">
            <wp:extent cx="5762625" cy="2657475"/>
            <wp:effectExtent l="0" t="0" r="0" b="0"/>
            <wp:docPr id="9" name="Diagram 9">
              <a:extLst xmlns:a="http://schemas.openxmlformats.org/drawingml/2006/main">
                <a:ext uri="{FF2B5EF4-FFF2-40B4-BE49-F238E27FC236}">
                  <a16:creationId xmlns:a16="http://schemas.microsoft.com/office/drawing/2014/main" id="{4483D206-E5F2-45B8-8495-5F8680DE7CB9}"/>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6" r:lo="rId77" r:qs="rId78" r:cs="rId79"/>
              </a:graphicData>
            </a:graphic>
          </wp:inline>
        </w:drawing>
      </w:r>
    </w:p>
    <w:p w14:paraId="1C057747" w14:textId="514D6B7F" w:rsidR="00452B8C" w:rsidRDefault="004C581A" w:rsidP="005F38BD">
      <w:pPr>
        <w:pStyle w:val="Heading2"/>
      </w:pPr>
      <w:bookmarkStart w:id="30" w:name="_Toc68680331"/>
      <w:r>
        <w:t>6.1</w:t>
      </w:r>
      <w:r w:rsidR="00135566">
        <w:tab/>
      </w:r>
      <w:r w:rsidR="00452B8C">
        <w:t>Communicate final results with communities</w:t>
      </w:r>
      <w:bookmarkEnd w:id="30"/>
    </w:p>
    <w:p w14:paraId="33D76018" w14:textId="7CD5D9B8" w:rsidR="009B1E03" w:rsidRDefault="009B1E03" w:rsidP="00135566">
      <w:pPr>
        <w:jc w:val="both"/>
      </w:pPr>
      <w:r>
        <w:t>Using methods</w:t>
      </w:r>
      <w:r w:rsidR="00F30E8D">
        <w:t xml:space="preserve"> and techniques of communication with the Indigenous research partners in ways that are accessible to </w:t>
      </w:r>
      <w:r w:rsidR="00F90591">
        <w:t xml:space="preserve">them and in keeping with their unique preferred style, </w:t>
      </w:r>
      <w:r w:rsidR="00F97467">
        <w:t xml:space="preserve">engage </w:t>
      </w:r>
      <w:r w:rsidR="00AA00C4">
        <w:t xml:space="preserve">meaningfully </w:t>
      </w:r>
      <w:r w:rsidR="00F97467">
        <w:t xml:space="preserve">with the Indigenous </w:t>
      </w:r>
      <w:r w:rsidR="00135566">
        <w:t>r</w:t>
      </w:r>
      <w:r w:rsidR="00F97467">
        <w:t xml:space="preserve">esearch </w:t>
      </w:r>
      <w:r w:rsidR="00135566">
        <w:t>p</w:t>
      </w:r>
      <w:r w:rsidR="00F97467">
        <w:t>artners in sharing your results.</w:t>
      </w:r>
    </w:p>
    <w:p w14:paraId="47FB2DEE" w14:textId="41E1C001" w:rsidR="00AA00C4" w:rsidRDefault="00AA00C4" w:rsidP="00135566">
      <w:pPr>
        <w:jc w:val="both"/>
      </w:pPr>
      <w:r>
        <w:t xml:space="preserve">This will mean using a range of methods and techniques and resources and methods to convey both formal </w:t>
      </w:r>
      <w:r w:rsidR="00C47F48">
        <w:t xml:space="preserve">results </w:t>
      </w:r>
      <w:r>
        <w:t>and</w:t>
      </w:r>
      <w:r w:rsidR="00C47F48">
        <w:t xml:space="preserve"> the</w:t>
      </w:r>
      <w:r>
        <w:t xml:space="preserve"> practi</w:t>
      </w:r>
      <w:r w:rsidR="00C47F48">
        <w:t xml:space="preserve">cal application of these results. </w:t>
      </w:r>
    </w:p>
    <w:p w14:paraId="0C8FB3D8" w14:textId="77777777" w:rsidR="00F23995" w:rsidRDefault="00F23995" w:rsidP="00135566">
      <w:pPr>
        <w:jc w:val="both"/>
      </w:pPr>
    </w:p>
    <w:p w14:paraId="6240F41C" w14:textId="0E9FE1EC" w:rsidR="00452B8C" w:rsidRDefault="004C581A" w:rsidP="005F38BD">
      <w:pPr>
        <w:pStyle w:val="Heading2"/>
      </w:pPr>
      <w:bookmarkStart w:id="31" w:name="_Toc68680332"/>
      <w:r>
        <w:t xml:space="preserve">6.2 </w:t>
      </w:r>
      <w:r w:rsidR="00452B8C">
        <w:t>Discuss future possible collaborations</w:t>
      </w:r>
      <w:bookmarkEnd w:id="31"/>
    </w:p>
    <w:p w14:paraId="36567C5D" w14:textId="6208B140" w:rsidR="005F38BD" w:rsidRDefault="00191BD6" w:rsidP="00135566">
      <w:pPr>
        <w:jc w:val="both"/>
      </w:pPr>
      <w:r>
        <w:t xml:space="preserve">Your research will </w:t>
      </w:r>
      <w:r w:rsidR="00D1391B">
        <w:t>likely</w:t>
      </w:r>
      <w:r>
        <w:t xml:space="preserve"> raise more questions and possibilities for </w:t>
      </w:r>
      <w:r w:rsidR="00135566">
        <w:t xml:space="preserve">further </w:t>
      </w:r>
      <w:r>
        <w:t xml:space="preserve">collaboration. </w:t>
      </w:r>
      <w:r w:rsidR="003B6E02">
        <w:t xml:space="preserve">This will start </w:t>
      </w:r>
      <w:r w:rsidR="00E15825">
        <w:t>the whole process over again</w:t>
      </w:r>
      <w:r w:rsidR="00A2540C">
        <w:t>!</w:t>
      </w:r>
    </w:p>
    <w:p w14:paraId="0284D53F" w14:textId="3CF58211" w:rsidR="0072433D" w:rsidRDefault="0072433D" w:rsidP="00135566">
      <w:pPr>
        <w:jc w:val="both"/>
      </w:pPr>
    </w:p>
    <w:p w14:paraId="318B9827" w14:textId="5358CFB5" w:rsidR="0072433D" w:rsidRDefault="0072433D" w:rsidP="00135566">
      <w:pPr>
        <w:jc w:val="both"/>
      </w:pPr>
    </w:p>
    <w:p w14:paraId="11252DCC" w14:textId="5A5A92D2" w:rsidR="0072433D" w:rsidRDefault="0072433D" w:rsidP="00135566">
      <w:pPr>
        <w:jc w:val="both"/>
      </w:pPr>
    </w:p>
    <w:p w14:paraId="495E7A54" w14:textId="77777777" w:rsidR="00190727" w:rsidRDefault="00190727" w:rsidP="00135566">
      <w:pPr>
        <w:jc w:val="both"/>
        <w:sectPr w:rsidR="00190727" w:rsidSect="0074214B">
          <w:footerReference w:type="default" r:id="rId81"/>
          <w:pgSz w:w="11906" w:h="16838"/>
          <w:pgMar w:top="1440" w:right="1440" w:bottom="1440" w:left="1440" w:header="708" w:footer="708" w:gutter="0"/>
          <w:pgNumType w:start="1"/>
          <w:cols w:space="708"/>
          <w:docGrid w:linePitch="360"/>
        </w:sectPr>
      </w:pPr>
    </w:p>
    <w:p w14:paraId="1A017CB3" w14:textId="77777777" w:rsidR="00190727" w:rsidRDefault="00190727" w:rsidP="00190727">
      <w:pPr>
        <w:pStyle w:val="Heading1"/>
        <w:numPr>
          <w:ilvl w:val="0"/>
          <w:numId w:val="0"/>
        </w:numPr>
        <w:ind w:left="284" w:hanging="284"/>
      </w:pPr>
      <w:bookmarkStart w:id="32" w:name="_Appendix_1:_Map"/>
      <w:bookmarkStart w:id="33" w:name="_Toc68680333"/>
      <w:bookmarkEnd w:id="32"/>
      <w:r>
        <w:lastRenderedPageBreak/>
        <w:t>Appendix 1: Map of actions</w:t>
      </w:r>
      <w:bookmarkEnd w:id="33"/>
    </w:p>
    <w:p w14:paraId="4619A922" w14:textId="2FD657DD" w:rsidR="00190727" w:rsidRPr="00B54639" w:rsidRDefault="00190727" w:rsidP="00190727">
      <w:r>
        <w:t xml:space="preserve">This map is a rough guide as to the sequence and timing of each activity contained in this procedure document.  Each project is different, so </w:t>
      </w:r>
      <w:r w:rsidR="005B0544">
        <w:t xml:space="preserve">plan and </w:t>
      </w:r>
      <w:r>
        <w:t>adjust your own schedule accordingly.</w:t>
      </w:r>
    </w:p>
    <w:tbl>
      <w:tblPr>
        <w:tblStyle w:val="TableGrid"/>
        <w:tblW w:w="21016" w:type="dxa"/>
        <w:tblInd w:w="-147" w:type="dxa"/>
        <w:tblLook w:val="04A0" w:firstRow="1" w:lastRow="0" w:firstColumn="1" w:lastColumn="0" w:noHBand="0" w:noVBand="1"/>
      </w:tblPr>
      <w:tblGrid>
        <w:gridCol w:w="1843"/>
        <w:gridCol w:w="2552"/>
        <w:gridCol w:w="2552"/>
        <w:gridCol w:w="2554"/>
        <w:gridCol w:w="9"/>
        <w:gridCol w:w="2681"/>
        <w:gridCol w:w="2550"/>
        <w:gridCol w:w="12"/>
        <w:gridCol w:w="3814"/>
        <w:gridCol w:w="12"/>
        <w:gridCol w:w="2437"/>
      </w:tblGrid>
      <w:tr w:rsidR="00190727" w14:paraId="5F7B7D5B" w14:textId="77777777" w:rsidTr="00F73E6C">
        <w:tc>
          <w:tcPr>
            <w:tcW w:w="1843" w:type="dxa"/>
            <w:vMerge w:val="restart"/>
          </w:tcPr>
          <w:p w14:paraId="617A497A" w14:textId="77777777" w:rsidR="00190727" w:rsidRDefault="00190727" w:rsidP="00F73E6C"/>
        </w:tc>
        <w:tc>
          <w:tcPr>
            <w:tcW w:w="19173" w:type="dxa"/>
            <w:gridSpan w:val="10"/>
            <w:shd w:val="clear" w:color="auto" w:fill="ED7D31" w:themeFill="accent2"/>
          </w:tcPr>
          <w:p w14:paraId="2B61BC24" w14:textId="77777777" w:rsidR="00190727" w:rsidRPr="00185E40" w:rsidRDefault="00190727" w:rsidP="00F73E6C">
            <w:pPr>
              <w:rPr>
                <w:b/>
                <w:bCs/>
                <w:sz w:val="28"/>
                <w:szCs w:val="28"/>
              </w:rPr>
            </w:pPr>
            <w:r w:rsidRPr="00185E40">
              <w:rPr>
                <w:b/>
                <w:bCs/>
                <w:sz w:val="28"/>
                <w:szCs w:val="28"/>
              </w:rPr>
              <w:t>Research Project Phase</w:t>
            </w:r>
          </w:p>
        </w:tc>
      </w:tr>
      <w:tr w:rsidR="00190727" w14:paraId="4C2A6F93" w14:textId="77777777" w:rsidTr="00F73E6C">
        <w:tc>
          <w:tcPr>
            <w:tcW w:w="1843" w:type="dxa"/>
            <w:vMerge/>
          </w:tcPr>
          <w:p w14:paraId="1F84E274" w14:textId="77777777" w:rsidR="00190727" w:rsidRDefault="00190727" w:rsidP="00F73E6C"/>
        </w:tc>
        <w:tc>
          <w:tcPr>
            <w:tcW w:w="2552" w:type="dxa"/>
            <w:shd w:val="clear" w:color="auto" w:fill="F7CAAC" w:themeFill="accent2" w:themeFillTint="66"/>
          </w:tcPr>
          <w:p w14:paraId="47F0402D" w14:textId="77777777" w:rsidR="00190727" w:rsidRPr="00185E40" w:rsidRDefault="00190727" w:rsidP="00F73E6C">
            <w:pPr>
              <w:rPr>
                <w:b/>
                <w:bCs/>
                <w:sz w:val="24"/>
                <w:szCs w:val="24"/>
              </w:rPr>
            </w:pPr>
            <w:r w:rsidRPr="00185E40">
              <w:rPr>
                <w:b/>
                <w:bCs/>
                <w:sz w:val="24"/>
                <w:szCs w:val="24"/>
              </w:rPr>
              <w:t>1. Pre-engagement</w:t>
            </w:r>
          </w:p>
        </w:tc>
        <w:tc>
          <w:tcPr>
            <w:tcW w:w="2552" w:type="dxa"/>
            <w:shd w:val="clear" w:color="auto" w:fill="FFE599" w:themeFill="accent4" w:themeFillTint="66"/>
          </w:tcPr>
          <w:p w14:paraId="66DAD57D" w14:textId="77777777" w:rsidR="00190727" w:rsidRPr="00185E40" w:rsidRDefault="00190727" w:rsidP="00F73E6C">
            <w:pPr>
              <w:rPr>
                <w:b/>
                <w:bCs/>
                <w:sz w:val="24"/>
                <w:szCs w:val="24"/>
              </w:rPr>
            </w:pPr>
            <w:r w:rsidRPr="00185E40">
              <w:rPr>
                <w:b/>
                <w:bCs/>
                <w:sz w:val="24"/>
                <w:szCs w:val="24"/>
              </w:rPr>
              <w:t>2. Early engagement</w:t>
            </w:r>
          </w:p>
        </w:tc>
        <w:tc>
          <w:tcPr>
            <w:tcW w:w="2554" w:type="dxa"/>
            <w:shd w:val="clear" w:color="auto" w:fill="FFD966" w:themeFill="accent4" w:themeFillTint="99"/>
          </w:tcPr>
          <w:p w14:paraId="743CFFC3" w14:textId="77777777" w:rsidR="00190727" w:rsidRPr="00185E40" w:rsidRDefault="00190727" w:rsidP="00F73E6C">
            <w:pPr>
              <w:rPr>
                <w:b/>
                <w:bCs/>
                <w:sz w:val="24"/>
                <w:szCs w:val="24"/>
              </w:rPr>
            </w:pPr>
            <w:r w:rsidRPr="00185E40">
              <w:rPr>
                <w:b/>
                <w:bCs/>
                <w:sz w:val="24"/>
                <w:szCs w:val="24"/>
              </w:rPr>
              <w:t>3. Pre-research &amp; pre-collection</w:t>
            </w:r>
          </w:p>
        </w:tc>
        <w:tc>
          <w:tcPr>
            <w:tcW w:w="2690" w:type="dxa"/>
            <w:gridSpan w:val="2"/>
            <w:shd w:val="clear" w:color="auto" w:fill="A8D08D" w:themeFill="accent6" w:themeFillTint="99"/>
          </w:tcPr>
          <w:p w14:paraId="632CD67F" w14:textId="77777777" w:rsidR="00190727" w:rsidRPr="00185E40" w:rsidRDefault="00190727" w:rsidP="00F73E6C">
            <w:pPr>
              <w:rPr>
                <w:b/>
                <w:bCs/>
                <w:sz w:val="24"/>
                <w:szCs w:val="24"/>
              </w:rPr>
            </w:pPr>
            <w:r w:rsidRPr="00185E40">
              <w:rPr>
                <w:b/>
                <w:bCs/>
                <w:sz w:val="24"/>
                <w:szCs w:val="24"/>
              </w:rPr>
              <w:t>4. Preparing for Research site visit</w:t>
            </w:r>
          </w:p>
        </w:tc>
        <w:tc>
          <w:tcPr>
            <w:tcW w:w="2550" w:type="dxa"/>
            <w:shd w:val="clear" w:color="auto" w:fill="B4C6E7" w:themeFill="accent1" w:themeFillTint="66"/>
          </w:tcPr>
          <w:p w14:paraId="4A2DAD50" w14:textId="77777777" w:rsidR="00190727" w:rsidRPr="00185E40" w:rsidRDefault="00190727" w:rsidP="00F73E6C">
            <w:pPr>
              <w:rPr>
                <w:b/>
                <w:bCs/>
                <w:sz w:val="24"/>
                <w:szCs w:val="24"/>
              </w:rPr>
            </w:pPr>
            <w:r w:rsidRPr="00185E40">
              <w:rPr>
                <w:b/>
                <w:bCs/>
                <w:sz w:val="24"/>
                <w:szCs w:val="24"/>
              </w:rPr>
              <w:t>4.1 Site visit &amp; return from site visit</w:t>
            </w:r>
          </w:p>
        </w:tc>
        <w:tc>
          <w:tcPr>
            <w:tcW w:w="3826" w:type="dxa"/>
            <w:gridSpan w:val="2"/>
            <w:shd w:val="clear" w:color="auto" w:fill="8EAADB" w:themeFill="accent1" w:themeFillTint="99"/>
          </w:tcPr>
          <w:p w14:paraId="555EB479" w14:textId="77777777" w:rsidR="00190727" w:rsidRPr="00185E40" w:rsidRDefault="00190727" w:rsidP="00F73E6C">
            <w:pPr>
              <w:rPr>
                <w:b/>
                <w:bCs/>
                <w:sz w:val="24"/>
                <w:szCs w:val="24"/>
              </w:rPr>
            </w:pPr>
            <w:r w:rsidRPr="00185E40">
              <w:rPr>
                <w:b/>
                <w:bCs/>
                <w:sz w:val="24"/>
                <w:szCs w:val="24"/>
              </w:rPr>
              <w:t>5. During research</w:t>
            </w:r>
          </w:p>
        </w:tc>
        <w:tc>
          <w:tcPr>
            <w:tcW w:w="2449" w:type="dxa"/>
            <w:gridSpan w:val="2"/>
            <w:shd w:val="clear" w:color="auto" w:fill="2E74B5" w:themeFill="accent5" w:themeFillShade="BF"/>
          </w:tcPr>
          <w:p w14:paraId="2D3E5AB4" w14:textId="77777777" w:rsidR="00190727" w:rsidRPr="00185E40" w:rsidRDefault="00190727" w:rsidP="00F73E6C">
            <w:pPr>
              <w:rPr>
                <w:b/>
                <w:bCs/>
                <w:sz w:val="24"/>
                <w:szCs w:val="24"/>
              </w:rPr>
            </w:pPr>
            <w:r w:rsidRPr="00185E40">
              <w:rPr>
                <w:b/>
                <w:bCs/>
                <w:sz w:val="24"/>
                <w:szCs w:val="24"/>
              </w:rPr>
              <w:t>6. After research</w:t>
            </w:r>
          </w:p>
        </w:tc>
      </w:tr>
      <w:tr w:rsidR="00190727" w14:paraId="65926327" w14:textId="77777777" w:rsidTr="00F73E6C">
        <w:tc>
          <w:tcPr>
            <w:tcW w:w="1843" w:type="dxa"/>
            <w:vMerge/>
          </w:tcPr>
          <w:p w14:paraId="13073F7C" w14:textId="77777777" w:rsidR="00190727" w:rsidRDefault="00190727" w:rsidP="00F73E6C"/>
        </w:tc>
        <w:tc>
          <w:tcPr>
            <w:tcW w:w="19173" w:type="dxa"/>
            <w:gridSpan w:val="10"/>
            <w:shd w:val="clear" w:color="auto" w:fill="AEAAAA" w:themeFill="background2" w:themeFillShade="BF"/>
          </w:tcPr>
          <w:p w14:paraId="181B2CCD" w14:textId="77777777" w:rsidR="00190727" w:rsidRPr="00185E40" w:rsidRDefault="00190727" w:rsidP="00F73E6C">
            <w:pPr>
              <w:rPr>
                <w:b/>
                <w:bCs/>
                <w:sz w:val="24"/>
                <w:szCs w:val="24"/>
              </w:rPr>
            </w:pPr>
            <w:r w:rsidRPr="00185E40">
              <w:rPr>
                <w:b/>
                <w:bCs/>
                <w:sz w:val="24"/>
                <w:szCs w:val="24"/>
              </w:rPr>
              <w:t xml:space="preserve">Rough timeline </w:t>
            </w:r>
            <w:r>
              <w:rPr>
                <w:b/>
                <w:bCs/>
                <w:sz w:val="24"/>
                <w:szCs w:val="24"/>
              </w:rPr>
              <w:t>from start to completion</w:t>
            </w:r>
          </w:p>
        </w:tc>
      </w:tr>
      <w:tr w:rsidR="00190727" w14:paraId="4CB4F737" w14:textId="77777777" w:rsidTr="00F73E6C">
        <w:tc>
          <w:tcPr>
            <w:tcW w:w="1843" w:type="dxa"/>
            <w:shd w:val="clear" w:color="auto" w:fill="ED7D31" w:themeFill="accent2"/>
          </w:tcPr>
          <w:p w14:paraId="3BF2AF3A" w14:textId="77777777" w:rsidR="00190727" w:rsidRPr="002446ED" w:rsidRDefault="00190727" w:rsidP="00F73E6C">
            <w:pPr>
              <w:rPr>
                <w:b/>
                <w:bCs/>
                <w:sz w:val="28"/>
                <w:szCs w:val="28"/>
              </w:rPr>
            </w:pPr>
            <w:r w:rsidRPr="002446ED">
              <w:rPr>
                <w:b/>
                <w:bCs/>
                <w:sz w:val="28"/>
                <w:szCs w:val="28"/>
              </w:rPr>
              <w:t>Activity Area</w:t>
            </w:r>
          </w:p>
        </w:tc>
        <w:tc>
          <w:tcPr>
            <w:tcW w:w="2552" w:type="dxa"/>
          </w:tcPr>
          <w:p w14:paraId="683918AA" w14:textId="77777777" w:rsidR="00190727" w:rsidRPr="002446ED" w:rsidRDefault="00190727" w:rsidP="00F73E6C">
            <w:pPr>
              <w:rPr>
                <w:b/>
                <w:bCs/>
                <w:sz w:val="24"/>
                <w:szCs w:val="24"/>
              </w:rPr>
            </w:pPr>
            <w:r>
              <w:rPr>
                <w:b/>
                <w:bCs/>
                <w:sz w:val="24"/>
                <w:szCs w:val="24"/>
              </w:rPr>
              <w:t>Month 1</w:t>
            </w:r>
          </w:p>
        </w:tc>
        <w:tc>
          <w:tcPr>
            <w:tcW w:w="2552" w:type="dxa"/>
          </w:tcPr>
          <w:p w14:paraId="71740E5E" w14:textId="77777777" w:rsidR="00190727" w:rsidRPr="002446ED" w:rsidRDefault="00190727" w:rsidP="00F73E6C">
            <w:pPr>
              <w:rPr>
                <w:b/>
                <w:bCs/>
                <w:sz w:val="24"/>
                <w:szCs w:val="24"/>
              </w:rPr>
            </w:pPr>
            <w:r>
              <w:rPr>
                <w:b/>
                <w:bCs/>
                <w:sz w:val="24"/>
                <w:szCs w:val="24"/>
              </w:rPr>
              <w:t>Month 2</w:t>
            </w:r>
          </w:p>
        </w:tc>
        <w:tc>
          <w:tcPr>
            <w:tcW w:w="2554" w:type="dxa"/>
          </w:tcPr>
          <w:p w14:paraId="0C581979" w14:textId="77777777" w:rsidR="00190727" w:rsidRPr="002446ED" w:rsidRDefault="00190727" w:rsidP="00F73E6C">
            <w:pPr>
              <w:rPr>
                <w:b/>
                <w:bCs/>
                <w:sz w:val="24"/>
                <w:szCs w:val="24"/>
              </w:rPr>
            </w:pPr>
            <w:r>
              <w:rPr>
                <w:b/>
                <w:bCs/>
                <w:sz w:val="24"/>
                <w:szCs w:val="24"/>
              </w:rPr>
              <w:t>Month 3</w:t>
            </w:r>
          </w:p>
        </w:tc>
        <w:tc>
          <w:tcPr>
            <w:tcW w:w="2690" w:type="dxa"/>
            <w:gridSpan w:val="2"/>
          </w:tcPr>
          <w:p w14:paraId="2AD5EB09" w14:textId="77777777" w:rsidR="00190727" w:rsidRPr="002446ED" w:rsidRDefault="00190727" w:rsidP="00F73E6C">
            <w:pPr>
              <w:rPr>
                <w:b/>
                <w:bCs/>
                <w:sz w:val="24"/>
                <w:szCs w:val="24"/>
              </w:rPr>
            </w:pPr>
            <w:r>
              <w:rPr>
                <w:b/>
                <w:bCs/>
                <w:sz w:val="24"/>
                <w:szCs w:val="24"/>
              </w:rPr>
              <w:t>Month 4</w:t>
            </w:r>
          </w:p>
        </w:tc>
        <w:tc>
          <w:tcPr>
            <w:tcW w:w="2550" w:type="dxa"/>
          </w:tcPr>
          <w:p w14:paraId="6BA674F6" w14:textId="77777777" w:rsidR="00190727" w:rsidRPr="002446ED" w:rsidRDefault="00190727" w:rsidP="00F73E6C">
            <w:pPr>
              <w:rPr>
                <w:b/>
                <w:bCs/>
                <w:sz w:val="24"/>
                <w:szCs w:val="24"/>
              </w:rPr>
            </w:pPr>
            <w:r>
              <w:rPr>
                <w:b/>
                <w:bCs/>
                <w:sz w:val="24"/>
                <w:szCs w:val="24"/>
              </w:rPr>
              <w:t>Month 5</w:t>
            </w:r>
          </w:p>
        </w:tc>
        <w:tc>
          <w:tcPr>
            <w:tcW w:w="3826" w:type="dxa"/>
            <w:gridSpan w:val="2"/>
          </w:tcPr>
          <w:p w14:paraId="6BE1E026" w14:textId="77777777" w:rsidR="00190727" w:rsidRPr="002446ED" w:rsidRDefault="00190727" w:rsidP="00F73E6C">
            <w:pPr>
              <w:rPr>
                <w:b/>
                <w:bCs/>
                <w:sz w:val="24"/>
                <w:szCs w:val="24"/>
              </w:rPr>
            </w:pPr>
            <w:r>
              <w:rPr>
                <w:b/>
                <w:bCs/>
                <w:sz w:val="24"/>
                <w:szCs w:val="24"/>
              </w:rPr>
              <w:t xml:space="preserve">Months </w:t>
            </w:r>
            <w:r w:rsidRPr="002446ED">
              <w:rPr>
                <w:b/>
                <w:bCs/>
                <w:sz w:val="24"/>
                <w:szCs w:val="24"/>
              </w:rPr>
              <w:t>6</w:t>
            </w:r>
            <w:r>
              <w:rPr>
                <w:b/>
                <w:bCs/>
                <w:sz w:val="24"/>
                <w:szCs w:val="24"/>
              </w:rPr>
              <w:t xml:space="preserve"> - 20</w:t>
            </w:r>
          </w:p>
        </w:tc>
        <w:tc>
          <w:tcPr>
            <w:tcW w:w="2449" w:type="dxa"/>
            <w:gridSpan w:val="2"/>
          </w:tcPr>
          <w:p w14:paraId="53610977" w14:textId="77777777" w:rsidR="00190727" w:rsidRPr="002446ED" w:rsidRDefault="00190727" w:rsidP="00F73E6C">
            <w:pPr>
              <w:rPr>
                <w:b/>
                <w:bCs/>
                <w:sz w:val="24"/>
                <w:szCs w:val="24"/>
              </w:rPr>
            </w:pPr>
            <w:r>
              <w:rPr>
                <w:b/>
                <w:bCs/>
                <w:sz w:val="24"/>
                <w:szCs w:val="24"/>
              </w:rPr>
              <w:t xml:space="preserve">Months </w:t>
            </w:r>
            <w:r w:rsidRPr="002446ED">
              <w:rPr>
                <w:b/>
                <w:bCs/>
                <w:sz w:val="24"/>
                <w:szCs w:val="24"/>
              </w:rPr>
              <w:t>21 &amp; beyond</w:t>
            </w:r>
          </w:p>
        </w:tc>
      </w:tr>
      <w:tr w:rsidR="00190727" w14:paraId="575BC148" w14:textId="77777777" w:rsidTr="00F73E6C">
        <w:tc>
          <w:tcPr>
            <w:tcW w:w="1843" w:type="dxa"/>
            <w:shd w:val="clear" w:color="auto" w:fill="2F5496" w:themeFill="accent1" w:themeFillShade="BF"/>
          </w:tcPr>
          <w:p w14:paraId="557CE2C7" w14:textId="77777777" w:rsidR="00190727" w:rsidRPr="002446ED" w:rsidRDefault="00190727" w:rsidP="00F73E6C">
            <w:pPr>
              <w:rPr>
                <w:b/>
                <w:bCs/>
                <w:color w:val="FFFFFF" w:themeColor="background1"/>
                <w:sz w:val="24"/>
                <w:szCs w:val="24"/>
              </w:rPr>
            </w:pPr>
            <w:r w:rsidRPr="002446ED">
              <w:rPr>
                <w:b/>
                <w:bCs/>
                <w:color w:val="FFFFFF" w:themeColor="background1"/>
                <w:sz w:val="24"/>
                <w:szCs w:val="24"/>
              </w:rPr>
              <w:t xml:space="preserve">Legal / contractual </w:t>
            </w:r>
          </w:p>
        </w:tc>
        <w:tc>
          <w:tcPr>
            <w:tcW w:w="2552" w:type="dxa"/>
            <w:shd w:val="clear" w:color="auto" w:fill="D9E2F3" w:themeFill="accent1" w:themeFillTint="33"/>
          </w:tcPr>
          <w:p w14:paraId="3314D86A" w14:textId="77777777" w:rsidR="00190727" w:rsidRDefault="00190727" w:rsidP="00E062A2">
            <w:pPr>
              <w:pStyle w:val="ListParagraph"/>
              <w:numPr>
                <w:ilvl w:val="0"/>
                <w:numId w:val="28"/>
              </w:numPr>
              <w:ind w:left="89" w:hanging="142"/>
              <w:rPr>
                <w:sz w:val="18"/>
                <w:szCs w:val="18"/>
              </w:rPr>
            </w:pPr>
            <w:r w:rsidRPr="0012187A">
              <w:rPr>
                <w:sz w:val="18"/>
                <w:szCs w:val="18"/>
              </w:rPr>
              <w:t>ID potential locations &amp; partner communities</w:t>
            </w:r>
            <w:r>
              <w:rPr>
                <w:sz w:val="18"/>
                <w:szCs w:val="18"/>
              </w:rPr>
              <w:t xml:space="preserve"> (1.1)</w:t>
            </w:r>
          </w:p>
          <w:p w14:paraId="41BF3878" w14:textId="77777777" w:rsidR="00190727" w:rsidRDefault="00190727" w:rsidP="00E062A2">
            <w:pPr>
              <w:pStyle w:val="ListParagraph"/>
              <w:numPr>
                <w:ilvl w:val="0"/>
                <w:numId w:val="28"/>
              </w:numPr>
              <w:ind w:left="89" w:hanging="142"/>
              <w:rPr>
                <w:sz w:val="18"/>
                <w:szCs w:val="18"/>
              </w:rPr>
            </w:pPr>
            <w:r>
              <w:rPr>
                <w:sz w:val="18"/>
                <w:szCs w:val="18"/>
              </w:rPr>
              <w:t>Determine who has appropriate authority to grant permissions (1.2)</w:t>
            </w:r>
          </w:p>
          <w:p w14:paraId="5FE624E4" w14:textId="77777777" w:rsidR="00190727" w:rsidRPr="0012187A" w:rsidRDefault="00190727" w:rsidP="00F73E6C">
            <w:pPr>
              <w:pStyle w:val="ListParagraph"/>
              <w:ind w:left="89"/>
              <w:rPr>
                <w:sz w:val="18"/>
                <w:szCs w:val="18"/>
              </w:rPr>
            </w:pPr>
          </w:p>
        </w:tc>
        <w:tc>
          <w:tcPr>
            <w:tcW w:w="5106" w:type="dxa"/>
            <w:gridSpan w:val="2"/>
            <w:shd w:val="clear" w:color="auto" w:fill="D9E2F3" w:themeFill="accent1" w:themeFillTint="33"/>
          </w:tcPr>
          <w:p w14:paraId="1B221BBE" w14:textId="77777777" w:rsidR="00190727" w:rsidRDefault="00190727" w:rsidP="00E062A2">
            <w:pPr>
              <w:pStyle w:val="ListParagraph"/>
              <w:numPr>
                <w:ilvl w:val="0"/>
                <w:numId w:val="28"/>
              </w:numPr>
              <w:ind w:left="89" w:hanging="142"/>
              <w:rPr>
                <w:sz w:val="18"/>
                <w:szCs w:val="18"/>
              </w:rPr>
            </w:pPr>
            <w:r>
              <w:rPr>
                <w:sz w:val="18"/>
                <w:szCs w:val="18"/>
              </w:rPr>
              <w:t>Obtain letter of support from community / partner (3.2.1)</w:t>
            </w:r>
          </w:p>
          <w:p w14:paraId="068F047F" w14:textId="77777777" w:rsidR="00190727" w:rsidRDefault="00190727" w:rsidP="00E062A2">
            <w:pPr>
              <w:pStyle w:val="ListParagraph"/>
              <w:numPr>
                <w:ilvl w:val="0"/>
                <w:numId w:val="28"/>
              </w:numPr>
              <w:ind w:left="89" w:hanging="142"/>
              <w:rPr>
                <w:sz w:val="18"/>
                <w:szCs w:val="18"/>
              </w:rPr>
            </w:pPr>
            <w:r>
              <w:rPr>
                <w:sz w:val="18"/>
                <w:szCs w:val="18"/>
              </w:rPr>
              <w:t>Obtain all required permits from govt and/or communities (3.2.3)</w:t>
            </w:r>
          </w:p>
          <w:p w14:paraId="37AC1FA7" w14:textId="77777777" w:rsidR="00190727" w:rsidRPr="0012187A" w:rsidRDefault="00190727" w:rsidP="00E062A2">
            <w:pPr>
              <w:pStyle w:val="ListParagraph"/>
              <w:numPr>
                <w:ilvl w:val="0"/>
                <w:numId w:val="28"/>
              </w:numPr>
              <w:ind w:left="89" w:hanging="142"/>
              <w:rPr>
                <w:sz w:val="18"/>
                <w:szCs w:val="18"/>
              </w:rPr>
            </w:pPr>
            <w:r>
              <w:rPr>
                <w:sz w:val="18"/>
                <w:szCs w:val="18"/>
              </w:rPr>
              <w:t xml:space="preserve">Develop a ‘Project Description’ (2.1) </w:t>
            </w:r>
          </w:p>
        </w:tc>
        <w:tc>
          <w:tcPr>
            <w:tcW w:w="2690" w:type="dxa"/>
            <w:gridSpan w:val="2"/>
          </w:tcPr>
          <w:p w14:paraId="61472740" w14:textId="77777777" w:rsidR="00190727" w:rsidRPr="0012187A" w:rsidRDefault="00190727" w:rsidP="00F73E6C">
            <w:pPr>
              <w:pStyle w:val="ListParagraph"/>
              <w:ind w:left="89"/>
              <w:rPr>
                <w:sz w:val="18"/>
                <w:szCs w:val="18"/>
              </w:rPr>
            </w:pPr>
          </w:p>
        </w:tc>
        <w:tc>
          <w:tcPr>
            <w:tcW w:w="2562" w:type="dxa"/>
            <w:gridSpan w:val="2"/>
          </w:tcPr>
          <w:p w14:paraId="01B9BD70" w14:textId="77777777" w:rsidR="00190727" w:rsidRPr="0012187A" w:rsidRDefault="00190727" w:rsidP="00F73E6C">
            <w:pPr>
              <w:pStyle w:val="ListParagraph"/>
              <w:ind w:left="89"/>
              <w:rPr>
                <w:sz w:val="18"/>
                <w:szCs w:val="18"/>
              </w:rPr>
            </w:pPr>
          </w:p>
        </w:tc>
        <w:tc>
          <w:tcPr>
            <w:tcW w:w="3826" w:type="dxa"/>
            <w:gridSpan w:val="2"/>
          </w:tcPr>
          <w:p w14:paraId="4DA5167A" w14:textId="77777777" w:rsidR="00190727" w:rsidRPr="0012187A" w:rsidRDefault="00190727" w:rsidP="00F73E6C">
            <w:pPr>
              <w:pStyle w:val="ListParagraph"/>
              <w:ind w:left="89"/>
              <w:rPr>
                <w:sz w:val="18"/>
                <w:szCs w:val="18"/>
              </w:rPr>
            </w:pPr>
          </w:p>
        </w:tc>
        <w:tc>
          <w:tcPr>
            <w:tcW w:w="2437" w:type="dxa"/>
          </w:tcPr>
          <w:p w14:paraId="515C2747" w14:textId="77777777" w:rsidR="00190727" w:rsidRPr="0012187A" w:rsidRDefault="00190727" w:rsidP="00F73E6C">
            <w:pPr>
              <w:pStyle w:val="ListParagraph"/>
              <w:ind w:left="89"/>
              <w:rPr>
                <w:sz w:val="18"/>
                <w:szCs w:val="18"/>
              </w:rPr>
            </w:pPr>
          </w:p>
        </w:tc>
      </w:tr>
      <w:tr w:rsidR="00190727" w14:paraId="28A72384" w14:textId="77777777" w:rsidTr="00F73E6C">
        <w:tc>
          <w:tcPr>
            <w:tcW w:w="1843" w:type="dxa"/>
            <w:shd w:val="clear" w:color="auto" w:fill="538135" w:themeFill="accent6" w:themeFillShade="BF"/>
          </w:tcPr>
          <w:p w14:paraId="7612D5F9" w14:textId="77777777" w:rsidR="00190727" w:rsidRPr="002446ED" w:rsidRDefault="00190727" w:rsidP="00F73E6C">
            <w:pPr>
              <w:rPr>
                <w:b/>
                <w:bCs/>
                <w:color w:val="FFFFFF" w:themeColor="background1"/>
                <w:sz w:val="24"/>
                <w:szCs w:val="24"/>
              </w:rPr>
            </w:pPr>
            <w:r w:rsidRPr="002446ED">
              <w:rPr>
                <w:b/>
                <w:bCs/>
                <w:color w:val="FFFFFF" w:themeColor="background1"/>
                <w:sz w:val="24"/>
                <w:szCs w:val="24"/>
              </w:rPr>
              <w:t>Ethics</w:t>
            </w:r>
          </w:p>
        </w:tc>
        <w:tc>
          <w:tcPr>
            <w:tcW w:w="2552" w:type="dxa"/>
            <w:shd w:val="clear" w:color="auto" w:fill="E2EFD9" w:themeFill="accent6" w:themeFillTint="33"/>
          </w:tcPr>
          <w:p w14:paraId="4BA7A419" w14:textId="77777777" w:rsidR="00190727" w:rsidRDefault="00190727" w:rsidP="00E062A2">
            <w:pPr>
              <w:pStyle w:val="ListParagraph"/>
              <w:numPr>
                <w:ilvl w:val="0"/>
                <w:numId w:val="28"/>
              </w:numPr>
              <w:ind w:left="89" w:hanging="142"/>
              <w:rPr>
                <w:sz w:val="18"/>
                <w:szCs w:val="18"/>
              </w:rPr>
            </w:pPr>
            <w:r>
              <w:rPr>
                <w:sz w:val="18"/>
                <w:szCs w:val="18"/>
              </w:rPr>
              <w:t>Read ARC Ethics Application document (1.4)</w:t>
            </w:r>
          </w:p>
          <w:p w14:paraId="794F299F" w14:textId="77777777" w:rsidR="00190727" w:rsidRPr="0012187A" w:rsidRDefault="00190727" w:rsidP="00F73E6C">
            <w:pPr>
              <w:pStyle w:val="ListParagraph"/>
              <w:ind w:left="89"/>
              <w:rPr>
                <w:sz w:val="18"/>
                <w:szCs w:val="18"/>
              </w:rPr>
            </w:pPr>
          </w:p>
        </w:tc>
        <w:tc>
          <w:tcPr>
            <w:tcW w:w="5106" w:type="dxa"/>
            <w:gridSpan w:val="2"/>
            <w:shd w:val="clear" w:color="auto" w:fill="E2EFD9" w:themeFill="accent6" w:themeFillTint="33"/>
          </w:tcPr>
          <w:p w14:paraId="6CFCB118" w14:textId="77777777" w:rsidR="00190727" w:rsidRPr="0012187A" w:rsidRDefault="00190727" w:rsidP="00E062A2">
            <w:pPr>
              <w:pStyle w:val="ListParagraph"/>
              <w:numPr>
                <w:ilvl w:val="0"/>
                <w:numId w:val="28"/>
              </w:numPr>
              <w:ind w:left="89" w:hanging="142"/>
              <w:rPr>
                <w:sz w:val="18"/>
                <w:szCs w:val="18"/>
              </w:rPr>
            </w:pPr>
            <w:r>
              <w:rPr>
                <w:sz w:val="18"/>
                <w:szCs w:val="18"/>
              </w:rPr>
              <w:t>Check existing ethics application and apply for ethics approval if necessary (3.2.2)</w:t>
            </w:r>
          </w:p>
        </w:tc>
        <w:tc>
          <w:tcPr>
            <w:tcW w:w="2690" w:type="dxa"/>
            <w:gridSpan w:val="2"/>
          </w:tcPr>
          <w:p w14:paraId="3522DB22" w14:textId="77777777" w:rsidR="00190727" w:rsidRPr="0012187A" w:rsidRDefault="00190727" w:rsidP="00F73E6C">
            <w:pPr>
              <w:pStyle w:val="ListParagraph"/>
              <w:ind w:left="89"/>
              <w:rPr>
                <w:sz w:val="18"/>
                <w:szCs w:val="18"/>
              </w:rPr>
            </w:pPr>
          </w:p>
        </w:tc>
        <w:tc>
          <w:tcPr>
            <w:tcW w:w="2562" w:type="dxa"/>
            <w:gridSpan w:val="2"/>
          </w:tcPr>
          <w:p w14:paraId="153D731B" w14:textId="77777777" w:rsidR="00190727" w:rsidRPr="0012187A" w:rsidRDefault="00190727" w:rsidP="00F73E6C">
            <w:pPr>
              <w:pStyle w:val="ListParagraph"/>
              <w:ind w:left="89"/>
              <w:rPr>
                <w:sz w:val="18"/>
                <w:szCs w:val="18"/>
              </w:rPr>
            </w:pPr>
          </w:p>
        </w:tc>
        <w:tc>
          <w:tcPr>
            <w:tcW w:w="3826" w:type="dxa"/>
            <w:gridSpan w:val="2"/>
          </w:tcPr>
          <w:p w14:paraId="71759EC8" w14:textId="77777777" w:rsidR="00190727" w:rsidRPr="00185E40" w:rsidRDefault="00190727" w:rsidP="00F73E6C">
            <w:pPr>
              <w:ind w:left="360"/>
              <w:rPr>
                <w:sz w:val="18"/>
                <w:szCs w:val="18"/>
              </w:rPr>
            </w:pPr>
          </w:p>
        </w:tc>
        <w:tc>
          <w:tcPr>
            <w:tcW w:w="2437" w:type="dxa"/>
          </w:tcPr>
          <w:p w14:paraId="485965E7" w14:textId="77777777" w:rsidR="00190727" w:rsidRPr="0012187A" w:rsidRDefault="00190727" w:rsidP="00F73E6C">
            <w:pPr>
              <w:pStyle w:val="ListParagraph"/>
              <w:ind w:left="89"/>
              <w:rPr>
                <w:sz w:val="18"/>
                <w:szCs w:val="18"/>
              </w:rPr>
            </w:pPr>
          </w:p>
        </w:tc>
      </w:tr>
      <w:tr w:rsidR="00190727" w14:paraId="3B985816" w14:textId="77777777" w:rsidTr="00F73E6C">
        <w:tc>
          <w:tcPr>
            <w:tcW w:w="1843" w:type="dxa"/>
            <w:shd w:val="clear" w:color="auto" w:fill="2F5496" w:themeFill="accent1" w:themeFillShade="BF"/>
          </w:tcPr>
          <w:p w14:paraId="2F0A3534" w14:textId="77777777" w:rsidR="00190727" w:rsidRPr="002446ED" w:rsidRDefault="00190727" w:rsidP="00F73E6C">
            <w:pPr>
              <w:rPr>
                <w:b/>
                <w:bCs/>
                <w:color w:val="FFFFFF" w:themeColor="background1"/>
                <w:sz w:val="24"/>
                <w:szCs w:val="24"/>
              </w:rPr>
            </w:pPr>
            <w:r w:rsidRPr="002446ED">
              <w:rPr>
                <w:b/>
                <w:bCs/>
                <w:color w:val="FFFFFF" w:themeColor="background1"/>
                <w:sz w:val="24"/>
                <w:szCs w:val="24"/>
              </w:rPr>
              <w:t>Research</w:t>
            </w:r>
          </w:p>
        </w:tc>
        <w:tc>
          <w:tcPr>
            <w:tcW w:w="2552" w:type="dxa"/>
          </w:tcPr>
          <w:p w14:paraId="35A7D2D9" w14:textId="77777777" w:rsidR="00190727" w:rsidRPr="0012187A" w:rsidRDefault="00190727" w:rsidP="00F73E6C">
            <w:pPr>
              <w:pStyle w:val="ListParagraph"/>
              <w:ind w:left="89"/>
              <w:rPr>
                <w:sz w:val="18"/>
                <w:szCs w:val="18"/>
              </w:rPr>
            </w:pPr>
          </w:p>
        </w:tc>
        <w:tc>
          <w:tcPr>
            <w:tcW w:w="2552" w:type="dxa"/>
          </w:tcPr>
          <w:p w14:paraId="0250A933" w14:textId="77777777" w:rsidR="00190727" w:rsidRPr="0012187A" w:rsidRDefault="00190727" w:rsidP="00F73E6C">
            <w:pPr>
              <w:pStyle w:val="ListParagraph"/>
              <w:ind w:left="89"/>
              <w:rPr>
                <w:sz w:val="18"/>
                <w:szCs w:val="18"/>
              </w:rPr>
            </w:pPr>
          </w:p>
        </w:tc>
        <w:tc>
          <w:tcPr>
            <w:tcW w:w="2554" w:type="dxa"/>
            <w:shd w:val="clear" w:color="auto" w:fill="D9E2F3" w:themeFill="accent1" w:themeFillTint="33"/>
          </w:tcPr>
          <w:p w14:paraId="6B77BF40" w14:textId="77777777" w:rsidR="00190727" w:rsidRPr="0012187A" w:rsidRDefault="00190727" w:rsidP="00E062A2">
            <w:pPr>
              <w:pStyle w:val="ListParagraph"/>
              <w:numPr>
                <w:ilvl w:val="0"/>
                <w:numId w:val="28"/>
              </w:numPr>
              <w:ind w:left="89" w:hanging="142"/>
              <w:rPr>
                <w:sz w:val="18"/>
                <w:szCs w:val="18"/>
              </w:rPr>
            </w:pPr>
            <w:r>
              <w:rPr>
                <w:sz w:val="18"/>
                <w:szCs w:val="18"/>
              </w:rPr>
              <w:t>Finalise your Research Project Agreement (3.2.4)</w:t>
            </w:r>
          </w:p>
        </w:tc>
        <w:tc>
          <w:tcPr>
            <w:tcW w:w="2690" w:type="dxa"/>
            <w:gridSpan w:val="2"/>
            <w:shd w:val="clear" w:color="auto" w:fill="D9E2F3" w:themeFill="accent1" w:themeFillTint="33"/>
          </w:tcPr>
          <w:p w14:paraId="6BF0DD28" w14:textId="77777777" w:rsidR="00190727" w:rsidRDefault="00190727" w:rsidP="00E062A2">
            <w:pPr>
              <w:pStyle w:val="ListParagraph"/>
              <w:numPr>
                <w:ilvl w:val="0"/>
                <w:numId w:val="28"/>
              </w:numPr>
              <w:ind w:left="89" w:hanging="142"/>
              <w:rPr>
                <w:sz w:val="18"/>
                <w:szCs w:val="18"/>
              </w:rPr>
            </w:pPr>
            <w:r>
              <w:rPr>
                <w:sz w:val="18"/>
                <w:szCs w:val="18"/>
              </w:rPr>
              <w:t>Finalise details of your sample collection (4.4.1)</w:t>
            </w:r>
          </w:p>
          <w:p w14:paraId="12612F76" w14:textId="77777777" w:rsidR="00190727" w:rsidRDefault="00190727" w:rsidP="00E062A2">
            <w:pPr>
              <w:pStyle w:val="ListParagraph"/>
              <w:numPr>
                <w:ilvl w:val="0"/>
                <w:numId w:val="28"/>
              </w:numPr>
              <w:ind w:left="89" w:hanging="142"/>
              <w:rPr>
                <w:sz w:val="18"/>
                <w:szCs w:val="18"/>
              </w:rPr>
            </w:pPr>
            <w:r>
              <w:rPr>
                <w:sz w:val="18"/>
                <w:szCs w:val="18"/>
              </w:rPr>
              <w:t>Finalise details of your research on site (4.4.2)</w:t>
            </w:r>
          </w:p>
          <w:p w14:paraId="356672F2" w14:textId="77777777" w:rsidR="00190727" w:rsidRDefault="00190727" w:rsidP="00E062A2">
            <w:pPr>
              <w:pStyle w:val="ListParagraph"/>
              <w:numPr>
                <w:ilvl w:val="0"/>
                <w:numId w:val="28"/>
              </w:numPr>
              <w:ind w:left="89" w:hanging="142"/>
              <w:rPr>
                <w:sz w:val="18"/>
                <w:szCs w:val="18"/>
              </w:rPr>
            </w:pPr>
            <w:r>
              <w:rPr>
                <w:sz w:val="18"/>
                <w:szCs w:val="18"/>
              </w:rPr>
              <w:t>Finalise preparation details for research in fresh samples (4.4.3)</w:t>
            </w:r>
          </w:p>
          <w:p w14:paraId="365486C8" w14:textId="77777777" w:rsidR="00190727" w:rsidRDefault="00190727" w:rsidP="00E062A2">
            <w:pPr>
              <w:pStyle w:val="ListParagraph"/>
              <w:numPr>
                <w:ilvl w:val="0"/>
                <w:numId w:val="28"/>
              </w:numPr>
              <w:ind w:left="89" w:hanging="142"/>
              <w:rPr>
                <w:sz w:val="18"/>
                <w:szCs w:val="18"/>
              </w:rPr>
            </w:pPr>
            <w:r>
              <w:rPr>
                <w:sz w:val="18"/>
                <w:szCs w:val="18"/>
              </w:rPr>
              <w:t>Download relevant apps on your phone (4.7)</w:t>
            </w:r>
          </w:p>
          <w:p w14:paraId="63C36A77" w14:textId="77777777" w:rsidR="00190727" w:rsidRDefault="00190727" w:rsidP="00E062A2">
            <w:pPr>
              <w:pStyle w:val="ListParagraph"/>
              <w:numPr>
                <w:ilvl w:val="0"/>
                <w:numId w:val="28"/>
              </w:numPr>
              <w:ind w:left="89" w:hanging="142"/>
              <w:rPr>
                <w:sz w:val="18"/>
                <w:szCs w:val="18"/>
              </w:rPr>
            </w:pPr>
            <w:r>
              <w:rPr>
                <w:sz w:val="18"/>
                <w:szCs w:val="18"/>
              </w:rPr>
              <w:t>Prepare your bag (4.8)</w:t>
            </w:r>
          </w:p>
          <w:p w14:paraId="5AD83FD4" w14:textId="77777777" w:rsidR="00190727" w:rsidRPr="0012187A" w:rsidRDefault="00190727" w:rsidP="00F73E6C">
            <w:pPr>
              <w:pStyle w:val="ListParagraph"/>
              <w:ind w:left="89"/>
              <w:rPr>
                <w:sz w:val="18"/>
                <w:szCs w:val="18"/>
              </w:rPr>
            </w:pPr>
          </w:p>
        </w:tc>
        <w:tc>
          <w:tcPr>
            <w:tcW w:w="2550" w:type="dxa"/>
            <w:shd w:val="clear" w:color="auto" w:fill="D9E2F3" w:themeFill="accent1" w:themeFillTint="33"/>
          </w:tcPr>
          <w:p w14:paraId="351597BC" w14:textId="77777777" w:rsidR="00190727" w:rsidRPr="0012187A" w:rsidRDefault="00190727" w:rsidP="00E062A2">
            <w:pPr>
              <w:pStyle w:val="ListParagraph"/>
              <w:numPr>
                <w:ilvl w:val="0"/>
                <w:numId w:val="28"/>
              </w:numPr>
              <w:ind w:left="89" w:hanging="142"/>
              <w:rPr>
                <w:sz w:val="18"/>
                <w:szCs w:val="18"/>
              </w:rPr>
            </w:pPr>
            <w:r>
              <w:rPr>
                <w:sz w:val="18"/>
                <w:szCs w:val="18"/>
              </w:rPr>
              <w:t>Perform research activities as per your research plan</w:t>
            </w:r>
          </w:p>
        </w:tc>
        <w:tc>
          <w:tcPr>
            <w:tcW w:w="3826" w:type="dxa"/>
            <w:gridSpan w:val="2"/>
            <w:shd w:val="clear" w:color="auto" w:fill="D9E2F3" w:themeFill="accent1" w:themeFillTint="33"/>
          </w:tcPr>
          <w:p w14:paraId="186ADA78" w14:textId="77777777" w:rsidR="00190727" w:rsidRPr="0012187A" w:rsidRDefault="00190727" w:rsidP="00E062A2">
            <w:pPr>
              <w:pStyle w:val="ListParagraph"/>
              <w:numPr>
                <w:ilvl w:val="0"/>
                <w:numId w:val="28"/>
              </w:numPr>
              <w:ind w:left="89" w:hanging="142"/>
              <w:rPr>
                <w:sz w:val="18"/>
                <w:szCs w:val="18"/>
              </w:rPr>
            </w:pPr>
            <w:r>
              <w:rPr>
                <w:sz w:val="18"/>
                <w:szCs w:val="18"/>
              </w:rPr>
              <w:t>Perform activities as per your research plan</w:t>
            </w:r>
          </w:p>
        </w:tc>
        <w:tc>
          <w:tcPr>
            <w:tcW w:w="2449" w:type="dxa"/>
            <w:gridSpan w:val="2"/>
            <w:shd w:val="clear" w:color="auto" w:fill="D9E2F3" w:themeFill="accent1" w:themeFillTint="33"/>
          </w:tcPr>
          <w:p w14:paraId="564BF8E5" w14:textId="77777777" w:rsidR="00190727" w:rsidRPr="0012187A" w:rsidRDefault="00190727" w:rsidP="00E062A2">
            <w:pPr>
              <w:pStyle w:val="ListParagraph"/>
              <w:numPr>
                <w:ilvl w:val="0"/>
                <w:numId w:val="28"/>
              </w:numPr>
              <w:ind w:left="89" w:hanging="142"/>
              <w:rPr>
                <w:sz w:val="18"/>
                <w:szCs w:val="18"/>
              </w:rPr>
            </w:pPr>
            <w:r>
              <w:rPr>
                <w:sz w:val="18"/>
                <w:szCs w:val="18"/>
              </w:rPr>
              <w:t>Discuss future possible collaborations (6.2)</w:t>
            </w:r>
          </w:p>
        </w:tc>
      </w:tr>
      <w:tr w:rsidR="00190727" w14:paraId="7E2B9CD6" w14:textId="77777777" w:rsidTr="00F73E6C">
        <w:tc>
          <w:tcPr>
            <w:tcW w:w="1843" w:type="dxa"/>
            <w:vMerge w:val="restart"/>
            <w:shd w:val="clear" w:color="auto" w:fill="538135" w:themeFill="accent6" w:themeFillShade="BF"/>
          </w:tcPr>
          <w:p w14:paraId="5E78173C" w14:textId="77777777" w:rsidR="00190727" w:rsidRPr="002446ED" w:rsidRDefault="00190727" w:rsidP="00F73E6C">
            <w:pPr>
              <w:rPr>
                <w:b/>
                <w:bCs/>
                <w:color w:val="FFFFFF" w:themeColor="background1"/>
                <w:sz w:val="24"/>
                <w:szCs w:val="24"/>
              </w:rPr>
            </w:pPr>
            <w:r w:rsidRPr="002446ED">
              <w:rPr>
                <w:b/>
                <w:bCs/>
                <w:color w:val="FFFFFF" w:themeColor="background1"/>
                <w:sz w:val="24"/>
                <w:szCs w:val="24"/>
              </w:rPr>
              <w:t>Cross-cultural competence</w:t>
            </w:r>
          </w:p>
        </w:tc>
        <w:tc>
          <w:tcPr>
            <w:tcW w:w="7667" w:type="dxa"/>
            <w:gridSpan w:val="4"/>
            <w:shd w:val="clear" w:color="auto" w:fill="E2EFD9" w:themeFill="accent6" w:themeFillTint="33"/>
          </w:tcPr>
          <w:p w14:paraId="4020516F" w14:textId="6D123FFF" w:rsidR="00190727" w:rsidRDefault="00190727" w:rsidP="00E062A2">
            <w:pPr>
              <w:pStyle w:val="ListParagraph"/>
              <w:numPr>
                <w:ilvl w:val="0"/>
                <w:numId w:val="28"/>
              </w:numPr>
              <w:ind w:left="89" w:hanging="142"/>
              <w:rPr>
                <w:sz w:val="18"/>
                <w:szCs w:val="18"/>
              </w:rPr>
            </w:pPr>
            <w:r w:rsidRPr="00B54639">
              <w:rPr>
                <w:sz w:val="18"/>
                <w:szCs w:val="18"/>
              </w:rPr>
              <w:t>Complete cultural awareness training (4.</w:t>
            </w:r>
            <w:r w:rsidR="005B0544">
              <w:rPr>
                <w:sz w:val="18"/>
                <w:szCs w:val="18"/>
              </w:rPr>
              <w:t>2</w:t>
            </w:r>
            <w:r w:rsidRPr="00B54639">
              <w:rPr>
                <w:sz w:val="18"/>
                <w:szCs w:val="18"/>
              </w:rPr>
              <w:t>.1)</w:t>
            </w:r>
          </w:p>
          <w:p w14:paraId="32E0D3BC" w14:textId="77777777" w:rsidR="00190727" w:rsidRDefault="00190727" w:rsidP="00F73E6C">
            <w:pPr>
              <w:rPr>
                <w:sz w:val="18"/>
                <w:szCs w:val="18"/>
              </w:rPr>
            </w:pPr>
          </w:p>
          <w:p w14:paraId="7627A6EA" w14:textId="77777777" w:rsidR="00190727" w:rsidRPr="0012187A" w:rsidRDefault="00190727" w:rsidP="00F73E6C">
            <w:pPr>
              <w:pStyle w:val="ListParagraph"/>
              <w:ind w:left="89"/>
              <w:rPr>
                <w:sz w:val="18"/>
                <w:szCs w:val="18"/>
              </w:rPr>
            </w:pPr>
          </w:p>
        </w:tc>
        <w:tc>
          <w:tcPr>
            <w:tcW w:w="2681" w:type="dxa"/>
            <w:shd w:val="clear" w:color="auto" w:fill="E2EFD9" w:themeFill="accent6" w:themeFillTint="33"/>
          </w:tcPr>
          <w:p w14:paraId="6A3B541E" w14:textId="1826968E" w:rsidR="00190727" w:rsidRPr="0012187A" w:rsidRDefault="00190727" w:rsidP="00E062A2">
            <w:pPr>
              <w:pStyle w:val="ListParagraph"/>
              <w:numPr>
                <w:ilvl w:val="0"/>
                <w:numId w:val="28"/>
              </w:numPr>
              <w:ind w:left="89" w:hanging="142"/>
              <w:rPr>
                <w:sz w:val="18"/>
                <w:szCs w:val="18"/>
              </w:rPr>
            </w:pPr>
            <w:r>
              <w:rPr>
                <w:sz w:val="18"/>
                <w:szCs w:val="18"/>
              </w:rPr>
              <w:t>Learn the preferred language &amp; terms for botanicals you will be collecting (4.2.</w:t>
            </w:r>
            <w:r w:rsidR="005B0544">
              <w:rPr>
                <w:sz w:val="18"/>
                <w:szCs w:val="18"/>
              </w:rPr>
              <w:t>3</w:t>
            </w:r>
            <w:r>
              <w:rPr>
                <w:sz w:val="18"/>
                <w:szCs w:val="18"/>
              </w:rPr>
              <w:t>)</w:t>
            </w:r>
          </w:p>
        </w:tc>
        <w:tc>
          <w:tcPr>
            <w:tcW w:w="2550" w:type="dxa"/>
          </w:tcPr>
          <w:p w14:paraId="0116FF82" w14:textId="77777777" w:rsidR="00190727" w:rsidRPr="0012187A" w:rsidRDefault="00190727" w:rsidP="00F73E6C">
            <w:pPr>
              <w:pStyle w:val="ListParagraph"/>
              <w:ind w:left="89"/>
              <w:rPr>
                <w:sz w:val="18"/>
                <w:szCs w:val="18"/>
              </w:rPr>
            </w:pPr>
          </w:p>
        </w:tc>
        <w:tc>
          <w:tcPr>
            <w:tcW w:w="3826" w:type="dxa"/>
            <w:gridSpan w:val="2"/>
          </w:tcPr>
          <w:p w14:paraId="6A54D453" w14:textId="77777777" w:rsidR="00190727" w:rsidRPr="0012187A" w:rsidRDefault="00190727" w:rsidP="00F73E6C">
            <w:pPr>
              <w:pStyle w:val="ListParagraph"/>
              <w:ind w:left="89"/>
              <w:rPr>
                <w:sz w:val="18"/>
                <w:szCs w:val="18"/>
              </w:rPr>
            </w:pPr>
          </w:p>
        </w:tc>
        <w:tc>
          <w:tcPr>
            <w:tcW w:w="2449" w:type="dxa"/>
            <w:gridSpan w:val="2"/>
          </w:tcPr>
          <w:p w14:paraId="53625389" w14:textId="77777777" w:rsidR="00190727" w:rsidRPr="0012187A" w:rsidRDefault="00190727" w:rsidP="00F73E6C">
            <w:pPr>
              <w:pStyle w:val="ListParagraph"/>
              <w:ind w:left="89"/>
              <w:rPr>
                <w:sz w:val="18"/>
                <w:szCs w:val="18"/>
              </w:rPr>
            </w:pPr>
          </w:p>
        </w:tc>
      </w:tr>
      <w:tr w:rsidR="00190727" w14:paraId="59850092" w14:textId="77777777" w:rsidTr="00F73E6C">
        <w:tc>
          <w:tcPr>
            <w:tcW w:w="1843" w:type="dxa"/>
            <w:vMerge/>
            <w:shd w:val="clear" w:color="auto" w:fill="538135" w:themeFill="accent6" w:themeFillShade="BF"/>
          </w:tcPr>
          <w:p w14:paraId="6A2CB76C" w14:textId="77777777" w:rsidR="00190727" w:rsidRPr="002446ED" w:rsidRDefault="00190727" w:rsidP="00F73E6C">
            <w:pPr>
              <w:rPr>
                <w:b/>
                <w:bCs/>
                <w:color w:val="FFFFFF" w:themeColor="background1"/>
                <w:sz w:val="24"/>
                <w:szCs w:val="24"/>
              </w:rPr>
            </w:pPr>
          </w:p>
        </w:tc>
        <w:tc>
          <w:tcPr>
            <w:tcW w:w="2552" w:type="dxa"/>
            <w:shd w:val="clear" w:color="auto" w:fill="FFFFFF" w:themeFill="background1"/>
          </w:tcPr>
          <w:p w14:paraId="5085A9D6" w14:textId="77777777" w:rsidR="00190727" w:rsidRPr="00B54639" w:rsidRDefault="00190727" w:rsidP="00F73E6C">
            <w:pPr>
              <w:pStyle w:val="ListParagraph"/>
              <w:ind w:left="89"/>
              <w:rPr>
                <w:sz w:val="18"/>
                <w:szCs w:val="18"/>
              </w:rPr>
            </w:pPr>
          </w:p>
        </w:tc>
        <w:tc>
          <w:tcPr>
            <w:tcW w:w="2552" w:type="dxa"/>
            <w:shd w:val="clear" w:color="auto" w:fill="E2EFD9" w:themeFill="accent6" w:themeFillTint="33"/>
          </w:tcPr>
          <w:p w14:paraId="32D15D65" w14:textId="2FFBE8F6" w:rsidR="00190727" w:rsidRDefault="00190727" w:rsidP="00E062A2">
            <w:pPr>
              <w:pStyle w:val="ListParagraph"/>
              <w:numPr>
                <w:ilvl w:val="0"/>
                <w:numId w:val="28"/>
              </w:numPr>
              <w:ind w:left="89" w:hanging="142"/>
              <w:rPr>
                <w:sz w:val="18"/>
                <w:szCs w:val="18"/>
              </w:rPr>
            </w:pPr>
            <w:r>
              <w:rPr>
                <w:sz w:val="18"/>
                <w:szCs w:val="18"/>
              </w:rPr>
              <w:t>Learn about the people you will be meeting with (4.2.</w:t>
            </w:r>
            <w:r w:rsidR="005B0544">
              <w:rPr>
                <w:sz w:val="18"/>
                <w:szCs w:val="18"/>
              </w:rPr>
              <w:t>2</w:t>
            </w:r>
            <w:r>
              <w:rPr>
                <w:sz w:val="18"/>
                <w:szCs w:val="18"/>
              </w:rPr>
              <w:t>)</w:t>
            </w:r>
          </w:p>
          <w:p w14:paraId="24F8BFB0" w14:textId="77777777" w:rsidR="00190727" w:rsidRPr="00B54639" w:rsidRDefault="00190727" w:rsidP="00F73E6C">
            <w:pPr>
              <w:pStyle w:val="ListParagraph"/>
              <w:ind w:left="89"/>
              <w:rPr>
                <w:sz w:val="18"/>
                <w:szCs w:val="18"/>
              </w:rPr>
            </w:pPr>
          </w:p>
        </w:tc>
        <w:tc>
          <w:tcPr>
            <w:tcW w:w="2554" w:type="dxa"/>
            <w:shd w:val="clear" w:color="auto" w:fill="FFFFFF" w:themeFill="background1"/>
          </w:tcPr>
          <w:p w14:paraId="75DE8E2A" w14:textId="77777777" w:rsidR="00190727" w:rsidRDefault="00190727" w:rsidP="00F73E6C">
            <w:pPr>
              <w:pStyle w:val="ListParagraph"/>
              <w:ind w:left="89"/>
              <w:rPr>
                <w:sz w:val="18"/>
                <w:szCs w:val="18"/>
              </w:rPr>
            </w:pPr>
          </w:p>
        </w:tc>
        <w:tc>
          <w:tcPr>
            <w:tcW w:w="2690" w:type="dxa"/>
            <w:gridSpan w:val="2"/>
            <w:shd w:val="clear" w:color="auto" w:fill="FFFFFF" w:themeFill="background1"/>
          </w:tcPr>
          <w:p w14:paraId="7600C92E" w14:textId="77777777" w:rsidR="00190727" w:rsidRDefault="00190727" w:rsidP="00F73E6C">
            <w:pPr>
              <w:pStyle w:val="ListParagraph"/>
              <w:ind w:left="89"/>
              <w:rPr>
                <w:sz w:val="18"/>
                <w:szCs w:val="18"/>
              </w:rPr>
            </w:pPr>
          </w:p>
        </w:tc>
        <w:tc>
          <w:tcPr>
            <w:tcW w:w="2550" w:type="dxa"/>
          </w:tcPr>
          <w:p w14:paraId="1732E785" w14:textId="77777777" w:rsidR="00190727" w:rsidRPr="0012187A" w:rsidRDefault="00190727" w:rsidP="00F73E6C">
            <w:pPr>
              <w:pStyle w:val="ListParagraph"/>
              <w:ind w:left="89"/>
              <w:rPr>
                <w:sz w:val="18"/>
                <w:szCs w:val="18"/>
              </w:rPr>
            </w:pPr>
          </w:p>
        </w:tc>
        <w:tc>
          <w:tcPr>
            <w:tcW w:w="3826" w:type="dxa"/>
            <w:gridSpan w:val="2"/>
          </w:tcPr>
          <w:p w14:paraId="16E88BE5" w14:textId="77777777" w:rsidR="00190727" w:rsidRPr="0012187A" w:rsidRDefault="00190727" w:rsidP="00F73E6C">
            <w:pPr>
              <w:pStyle w:val="ListParagraph"/>
              <w:ind w:left="89"/>
              <w:rPr>
                <w:sz w:val="18"/>
                <w:szCs w:val="18"/>
              </w:rPr>
            </w:pPr>
          </w:p>
        </w:tc>
        <w:tc>
          <w:tcPr>
            <w:tcW w:w="2449" w:type="dxa"/>
            <w:gridSpan w:val="2"/>
          </w:tcPr>
          <w:p w14:paraId="724B9AF8" w14:textId="77777777" w:rsidR="00190727" w:rsidRPr="0012187A" w:rsidRDefault="00190727" w:rsidP="00F73E6C">
            <w:pPr>
              <w:pStyle w:val="ListParagraph"/>
              <w:ind w:left="89"/>
              <w:rPr>
                <w:sz w:val="18"/>
                <w:szCs w:val="18"/>
              </w:rPr>
            </w:pPr>
          </w:p>
        </w:tc>
      </w:tr>
      <w:tr w:rsidR="00190727" w14:paraId="7D982C39" w14:textId="77777777" w:rsidTr="00F73E6C">
        <w:tc>
          <w:tcPr>
            <w:tcW w:w="1843" w:type="dxa"/>
            <w:shd w:val="clear" w:color="auto" w:fill="2F5496" w:themeFill="accent1" w:themeFillShade="BF"/>
          </w:tcPr>
          <w:p w14:paraId="5E73D135" w14:textId="77777777" w:rsidR="00190727" w:rsidRPr="002446ED" w:rsidRDefault="00190727" w:rsidP="00F73E6C">
            <w:pPr>
              <w:rPr>
                <w:b/>
                <w:bCs/>
                <w:color w:val="FFFFFF" w:themeColor="background1"/>
                <w:sz w:val="24"/>
                <w:szCs w:val="24"/>
              </w:rPr>
            </w:pPr>
            <w:r w:rsidRPr="002446ED">
              <w:rPr>
                <w:b/>
                <w:bCs/>
                <w:color w:val="FFFFFF" w:themeColor="background1"/>
                <w:sz w:val="24"/>
                <w:szCs w:val="24"/>
              </w:rPr>
              <w:t>Relationships &amp; Communication</w:t>
            </w:r>
          </w:p>
        </w:tc>
        <w:tc>
          <w:tcPr>
            <w:tcW w:w="2552" w:type="dxa"/>
          </w:tcPr>
          <w:p w14:paraId="1C2DB4E0" w14:textId="77777777" w:rsidR="00190727" w:rsidRPr="0012187A" w:rsidRDefault="00190727" w:rsidP="00F73E6C">
            <w:pPr>
              <w:pStyle w:val="ListParagraph"/>
              <w:ind w:left="89"/>
              <w:rPr>
                <w:sz w:val="18"/>
                <w:szCs w:val="18"/>
              </w:rPr>
            </w:pPr>
          </w:p>
        </w:tc>
        <w:tc>
          <w:tcPr>
            <w:tcW w:w="2552" w:type="dxa"/>
            <w:shd w:val="clear" w:color="auto" w:fill="D9E2F3" w:themeFill="accent1" w:themeFillTint="33"/>
          </w:tcPr>
          <w:p w14:paraId="2080A7F4" w14:textId="06CCF565" w:rsidR="00190727" w:rsidRPr="0012187A" w:rsidRDefault="00190727" w:rsidP="00E062A2">
            <w:pPr>
              <w:pStyle w:val="ListParagraph"/>
              <w:numPr>
                <w:ilvl w:val="0"/>
                <w:numId w:val="28"/>
              </w:numPr>
              <w:ind w:left="89" w:hanging="142"/>
              <w:rPr>
                <w:sz w:val="18"/>
                <w:szCs w:val="18"/>
              </w:rPr>
            </w:pPr>
            <w:r>
              <w:rPr>
                <w:sz w:val="18"/>
                <w:szCs w:val="18"/>
              </w:rPr>
              <w:t xml:space="preserve">Welcome the new Indigenous </w:t>
            </w:r>
            <w:r w:rsidR="00A2341B">
              <w:rPr>
                <w:sz w:val="18"/>
                <w:szCs w:val="18"/>
              </w:rPr>
              <w:t>Research Partner</w:t>
            </w:r>
            <w:r>
              <w:rPr>
                <w:sz w:val="18"/>
                <w:szCs w:val="18"/>
              </w:rPr>
              <w:t xml:space="preserve"> (2.1)</w:t>
            </w:r>
          </w:p>
        </w:tc>
        <w:tc>
          <w:tcPr>
            <w:tcW w:w="2554" w:type="dxa"/>
            <w:shd w:val="clear" w:color="auto" w:fill="D9E2F3" w:themeFill="accent1" w:themeFillTint="33"/>
          </w:tcPr>
          <w:p w14:paraId="02B8066C" w14:textId="77777777" w:rsidR="00190727" w:rsidRPr="0012187A" w:rsidRDefault="00190727" w:rsidP="00E062A2">
            <w:pPr>
              <w:pStyle w:val="ListParagraph"/>
              <w:numPr>
                <w:ilvl w:val="0"/>
                <w:numId w:val="28"/>
              </w:numPr>
              <w:ind w:left="89" w:hanging="142"/>
              <w:rPr>
                <w:sz w:val="18"/>
                <w:szCs w:val="18"/>
              </w:rPr>
            </w:pPr>
            <w:r>
              <w:rPr>
                <w:sz w:val="18"/>
                <w:szCs w:val="18"/>
              </w:rPr>
              <w:t>Send information to the community (3.1)</w:t>
            </w:r>
          </w:p>
        </w:tc>
        <w:tc>
          <w:tcPr>
            <w:tcW w:w="2690" w:type="dxa"/>
            <w:gridSpan w:val="2"/>
            <w:shd w:val="clear" w:color="auto" w:fill="D9E2F3" w:themeFill="accent1" w:themeFillTint="33"/>
          </w:tcPr>
          <w:p w14:paraId="68DB1B59" w14:textId="77777777" w:rsidR="00190727" w:rsidRDefault="00190727" w:rsidP="00E062A2">
            <w:pPr>
              <w:pStyle w:val="ListParagraph"/>
              <w:numPr>
                <w:ilvl w:val="0"/>
                <w:numId w:val="28"/>
              </w:numPr>
              <w:ind w:left="89" w:hanging="142"/>
              <w:rPr>
                <w:sz w:val="18"/>
                <w:szCs w:val="18"/>
              </w:rPr>
            </w:pPr>
            <w:r>
              <w:rPr>
                <w:sz w:val="18"/>
                <w:szCs w:val="18"/>
              </w:rPr>
              <w:t>Update community about research process (5.1.1)</w:t>
            </w:r>
          </w:p>
          <w:p w14:paraId="38B5156E" w14:textId="77777777" w:rsidR="00190727" w:rsidRPr="0012187A" w:rsidRDefault="00190727" w:rsidP="00F73E6C">
            <w:pPr>
              <w:pStyle w:val="ListParagraph"/>
              <w:ind w:left="89"/>
              <w:rPr>
                <w:sz w:val="18"/>
                <w:szCs w:val="18"/>
              </w:rPr>
            </w:pPr>
          </w:p>
        </w:tc>
        <w:tc>
          <w:tcPr>
            <w:tcW w:w="2550" w:type="dxa"/>
            <w:shd w:val="clear" w:color="auto" w:fill="D9E2F3" w:themeFill="accent1" w:themeFillTint="33"/>
          </w:tcPr>
          <w:p w14:paraId="1603DD41" w14:textId="77777777" w:rsidR="00190727" w:rsidRPr="0012187A" w:rsidRDefault="00190727" w:rsidP="00E062A2">
            <w:pPr>
              <w:pStyle w:val="ListParagraph"/>
              <w:numPr>
                <w:ilvl w:val="0"/>
                <w:numId w:val="28"/>
              </w:numPr>
              <w:ind w:left="89" w:hanging="142"/>
              <w:rPr>
                <w:sz w:val="18"/>
                <w:szCs w:val="18"/>
              </w:rPr>
            </w:pPr>
            <w:r>
              <w:rPr>
                <w:sz w:val="18"/>
                <w:szCs w:val="18"/>
              </w:rPr>
              <w:t>Understand any significant events or occurrences (4.2.3)</w:t>
            </w:r>
          </w:p>
        </w:tc>
        <w:tc>
          <w:tcPr>
            <w:tcW w:w="3826" w:type="dxa"/>
            <w:gridSpan w:val="2"/>
            <w:shd w:val="clear" w:color="auto" w:fill="D9E2F3" w:themeFill="accent1" w:themeFillTint="33"/>
          </w:tcPr>
          <w:p w14:paraId="2D4BB43F" w14:textId="77777777" w:rsidR="00190727" w:rsidRDefault="00190727" w:rsidP="00E062A2">
            <w:pPr>
              <w:pStyle w:val="ListParagraph"/>
              <w:numPr>
                <w:ilvl w:val="0"/>
                <w:numId w:val="28"/>
              </w:numPr>
              <w:ind w:left="89" w:hanging="142"/>
              <w:rPr>
                <w:sz w:val="18"/>
                <w:szCs w:val="18"/>
              </w:rPr>
            </w:pPr>
            <w:r>
              <w:rPr>
                <w:sz w:val="18"/>
                <w:szCs w:val="18"/>
              </w:rPr>
              <w:t>Update community about research process (5.1.1)</w:t>
            </w:r>
          </w:p>
          <w:p w14:paraId="4C4EA01D" w14:textId="77777777" w:rsidR="00190727" w:rsidRDefault="00190727" w:rsidP="00E062A2">
            <w:pPr>
              <w:pStyle w:val="ListParagraph"/>
              <w:numPr>
                <w:ilvl w:val="0"/>
                <w:numId w:val="28"/>
              </w:numPr>
              <w:ind w:left="89" w:hanging="142"/>
              <w:rPr>
                <w:sz w:val="18"/>
                <w:szCs w:val="18"/>
              </w:rPr>
            </w:pPr>
            <w:r>
              <w:rPr>
                <w:sz w:val="18"/>
                <w:szCs w:val="18"/>
              </w:rPr>
              <w:t>Update community with interim research results</w:t>
            </w:r>
          </w:p>
          <w:p w14:paraId="7F616075" w14:textId="77777777" w:rsidR="00190727" w:rsidRPr="0012187A" w:rsidRDefault="00190727" w:rsidP="00E062A2">
            <w:pPr>
              <w:pStyle w:val="ListParagraph"/>
              <w:numPr>
                <w:ilvl w:val="0"/>
                <w:numId w:val="28"/>
              </w:numPr>
              <w:ind w:left="89" w:hanging="142"/>
              <w:rPr>
                <w:sz w:val="18"/>
                <w:szCs w:val="18"/>
              </w:rPr>
            </w:pPr>
            <w:r>
              <w:rPr>
                <w:sz w:val="18"/>
                <w:szCs w:val="18"/>
              </w:rPr>
              <w:t>Discuss and engage with communities on research outputs – formal and practical application (5.1.3)</w:t>
            </w:r>
          </w:p>
        </w:tc>
        <w:tc>
          <w:tcPr>
            <w:tcW w:w="2449" w:type="dxa"/>
            <w:gridSpan w:val="2"/>
            <w:shd w:val="clear" w:color="auto" w:fill="D9E2F3" w:themeFill="accent1" w:themeFillTint="33"/>
          </w:tcPr>
          <w:p w14:paraId="55BE663C" w14:textId="77777777" w:rsidR="00190727" w:rsidRDefault="00190727" w:rsidP="00E062A2">
            <w:pPr>
              <w:pStyle w:val="ListParagraph"/>
              <w:numPr>
                <w:ilvl w:val="0"/>
                <w:numId w:val="28"/>
              </w:numPr>
              <w:ind w:left="89" w:hanging="142"/>
              <w:rPr>
                <w:sz w:val="18"/>
                <w:szCs w:val="18"/>
              </w:rPr>
            </w:pPr>
            <w:r>
              <w:rPr>
                <w:sz w:val="18"/>
                <w:szCs w:val="18"/>
              </w:rPr>
              <w:t>Communicate final results with communities (6.1)</w:t>
            </w:r>
          </w:p>
          <w:p w14:paraId="0464DDD9" w14:textId="77777777" w:rsidR="00190727" w:rsidRDefault="00190727" w:rsidP="00E062A2">
            <w:pPr>
              <w:pStyle w:val="ListParagraph"/>
              <w:numPr>
                <w:ilvl w:val="0"/>
                <w:numId w:val="28"/>
              </w:numPr>
              <w:ind w:left="89" w:hanging="142"/>
              <w:rPr>
                <w:sz w:val="18"/>
                <w:szCs w:val="18"/>
              </w:rPr>
            </w:pPr>
            <w:r>
              <w:rPr>
                <w:sz w:val="18"/>
                <w:szCs w:val="18"/>
              </w:rPr>
              <w:t>Discuss future possible collaborations (6.2)</w:t>
            </w:r>
          </w:p>
          <w:p w14:paraId="2C9F7D57" w14:textId="77777777" w:rsidR="00190727" w:rsidRPr="0012187A" w:rsidRDefault="00190727" w:rsidP="00F73E6C">
            <w:pPr>
              <w:pStyle w:val="ListParagraph"/>
              <w:ind w:left="89"/>
              <w:rPr>
                <w:sz w:val="18"/>
                <w:szCs w:val="18"/>
              </w:rPr>
            </w:pPr>
          </w:p>
        </w:tc>
      </w:tr>
      <w:tr w:rsidR="00190727" w14:paraId="2B154E72" w14:textId="77777777" w:rsidTr="00F73E6C">
        <w:tc>
          <w:tcPr>
            <w:tcW w:w="1843" w:type="dxa"/>
            <w:shd w:val="clear" w:color="auto" w:fill="538135" w:themeFill="accent6" w:themeFillShade="BF"/>
          </w:tcPr>
          <w:p w14:paraId="51E57AB2" w14:textId="77777777" w:rsidR="00190727" w:rsidRPr="002446ED" w:rsidRDefault="00190727" w:rsidP="00F73E6C">
            <w:pPr>
              <w:rPr>
                <w:b/>
                <w:bCs/>
                <w:sz w:val="24"/>
                <w:szCs w:val="24"/>
              </w:rPr>
            </w:pPr>
            <w:r w:rsidRPr="002446ED">
              <w:rPr>
                <w:b/>
                <w:bCs/>
                <w:color w:val="FFFFFF" w:themeColor="background1"/>
                <w:sz w:val="24"/>
                <w:szCs w:val="24"/>
              </w:rPr>
              <w:t>Other</w:t>
            </w:r>
          </w:p>
        </w:tc>
        <w:tc>
          <w:tcPr>
            <w:tcW w:w="2552" w:type="dxa"/>
            <w:shd w:val="clear" w:color="auto" w:fill="E2EFD9" w:themeFill="accent6" w:themeFillTint="33"/>
          </w:tcPr>
          <w:p w14:paraId="6BA0DF65" w14:textId="77777777" w:rsidR="00190727" w:rsidRPr="0012187A" w:rsidRDefault="00190727" w:rsidP="00E062A2">
            <w:pPr>
              <w:pStyle w:val="ListParagraph"/>
              <w:numPr>
                <w:ilvl w:val="0"/>
                <w:numId w:val="28"/>
              </w:numPr>
              <w:ind w:left="89" w:hanging="142"/>
              <w:rPr>
                <w:sz w:val="18"/>
                <w:szCs w:val="18"/>
              </w:rPr>
            </w:pPr>
            <w:r>
              <w:rPr>
                <w:sz w:val="18"/>
                <w:szCs w:val="18"/>
              </w:rPr>
              <w:t>Review ARC Website ‘About’ section (1.3)</w:t>
            </w:r>
          </w:p>
        </w:tc>
        <w:tc>
          <w:tcPr>
            <w:tcW w:w="2552" w:type="dxa"/>
          </w:tcPr>
          <w:p w14:paraId="15A712A4" w14:textId="77777777" w:rsidR="00190727" w:rsidRPr="0012187A" w:rsidRDefault="00190727" w:rsidP="00F73E6C">
            <w:pPr>
              <w:pStyle w:val="ListParagraph"/>
              <w:ind w:left="89"/>
              <w:rPr>
                <w:sz w:val="18"/>
                <w:szCs w:val="18"/>
              </w:rPr>
            </w:pPr>
          </w:p>
        </w:tc>
        <w:tc>
          <w:tcPr>
            <w:tcW w:w="2554" w:type="dxa"/>
          </w:tcPr>
          <w:p w14:paraId="4582D540" w14:textId="77777777" w:rsidR="00190727" w:rsidRPr="0012187A" w:rsidRDefault="00190727" w:rsidP="00F73E6C">
            <w:pPr>
              <w:pStyle w:val="ListParagraph"/>
              <w:ind w:left="89"/>
              <w:rPr>
                <w:sz w:val="18"/>
                <w:szCs w:val="18"/>
              </w:rPr>
            </w:pPr>
          </w:p>
        </w:tc>
        <w:tc>
          <w:tcPr>
            <w:tcW w:w="2690" w:type="dxa"/>
            <w:gridSpan w:val="2"/>
            <w:shd w:val="clear" w:color="auto" w:fill="E2EFD9" w:themeFill="accent6" w:themeFillTint="33"/>
          </w:tcPr>
          <w:p w14:paraId="473BD084" w14:textId="77777777" w:rsidR="00190727" w:rsidRDefault="00190727" w:rsidP="00E062A2">
            <w:pPr>
              <w:pStyle w:val="ListParagraph"/>
              <w:numPr>
                <w:ilvl w:val="0"/>
                <w:numId w:val="28"/>
              </w:numPr>
              <w:ind w:left="89" w:hanging="142"/>
              <w:rPr>
                <w:sz w:val="18"/>
                <w:szCs w:val="18"/>
              </w:rPr>
            </w:pPr>
            <w:r>
              <w:rPr>
                <w:sz w:val="18"/>
                <w:szCs w:val="18"/>
              </w:rPr>
              <w:t>Complete Travel approvals processes (4.5)</w:t>
            </w:r>
          </w:p>
          <w:p w14:paraId="5CBB30BE" w14:textId="77777777" w:rsidR="00190727" w:rsidRDefault="00190727" w:rsidP="00E062A2">
            <w:pPr>
              <w:pStyle w:val="ListParagraph"/>
              <w:numPr>
                <w:ilvl w:val="0"/>
                <w:numId w:val="28"/>
              </w:numPr>
              <w:ind w:left="89" w:hanging="142"/>
              <w:rPr>
                <w:sz w:val="18"/>
                <w:szCs w:val="18"/>
              </w:rPr>
            </w:pPr>
            <w:r>
              <w:rPr>
                <w:sz w:val="18"/>
                <w:szCs w:val="18"/>
              </w:rPr>
              <w:t>Complete Workplace Health &amp; Safety requirements (4.6)</w:t>
            </w:r>
          </w:p>
          <w:p w14:paraId="1449CC3B" w14:textId="77777777" w:rsidR="00190727" w:rsidRDefault="00190727" w:rsidP="00E062A2">
            <w:pPr>
              <w:pStyle w:val="ListParagraph"/>
              <w:numPr>
                <w:ilvl w:val="0"/>
                <w:numId w:val="28"/>
              </w:numPr>
              <w:ind w:left="89" w:hanging="142"/>
              <w:rPr>
                <w:sz w:val="18"/>
                <w:szCs w:val="18"/>
              </w:rPr>
            </w:pPr>
            <w:r>
              <w:rPr>
                <w:sz w:val="18"/>
                <w:szCs w:val="18"/>
              </w:rPr>
              <w:t>Complete first aid training (4.3.2)</w:t>
            </w:r>
          </w:p>
          <w:p w14:paraId="6E2CB9CA" w14:textId="77777777" w:rsidR="00190727" w:rsidRPr="002446ED" w:rsidRDefault="00190727" w:rsidP="00E062A2">
            <w:pPr>
              <w:pStyle w:val="ListParagraph"/>
              <w:numPr>
                <w:ilvl w:val="0"/>
                <w:numId w:val="28"/>
              </w:numPr>
              <w:ind w:left="89" w:hanging="142"/>
              <w:rPr>
                <w:sz w:val="18"/>
                <w:szCs w:val="18"/>
              </w:rPr>
            </w:pPr>
            <w:r>
              <w:rPr>
                <w:sz w:val="18"/>
                <w:szCs w:val="18"/>
              </w:rPr>
              <w:t>Complete 4WD training (4.3.3)</w:t>
            </w:r>
          </w:p>
        </w:tc>
        <w:tc>
          <w:tcPr>
            <w:tcW w:w="2550" w:type="dxa"/>
            <w:shd w:val="clear" w:color="auto" w:fill="E2EFD9" w:themeFill="accent6" w:themeFillTint="33"/>
          </w:tcPr>
          <w:p w14:paraId="44E069BA" w14:textId="77777777" w:rsidR="00190727" w:rsidRDefault="00190727" w:rsidP="00E062A2">
            <w:pPr>
              <w:pStyle w:val="ListParagraph"/>
              <w:numPr>
                <w:ilvl w:val="0"/>
                <w:numId w:val="28"/>
              </w:numPr>
              <w:ind w:left="89" w:hanging="142"/>
              <w:rPr>
                <w:sz w:val="18"/>
                <w:szCs w:val="18"/>
              </w:rPr>
            </w:pPr>
            <w:r>
              <w:rPr>
                <w:sz w:val="18"/>
                <w:szCs w:val="18"/>
              </w:rPr>
              <w:t>Daily check=ins with supervisor</w:t>
            </w:r>
          </w:p>
          <w:p w14:paraId="7044DB69" w14:textId="77777777" w:rsidR="00190727" w:rsidRDefault="00190727" w:rsidP="00E062A2">
            <w:pPr>
              <w:pStyle w:val="ListParagraph"/>
              <w:numPr>
                <w:ilvl w:val="0"/>
                <w:numId w:val="28"/>
              </w:numPr>
              <w:ind w:left="89" w:hanging="142"/>
              <w:rPr>
                <w:sz w:val="18"/>
                <w:szCs w:val="18"/>
              </w:rPr>
            </w:pPr>
            <w:r>
              <w:rPr>
                <w:sz w:val="18"/>
                <w:szCs w:val="18"/>
              </w:rPr>
              <w:t>Debrief with supervisor on return (4.10.1)</w:t>
            </w:r>
          </w:p>
          <w:p w14:paraId="1CA238FE" w14:textId="77777777" w:rsidR="00190727" w:rsidRPr="0012187A" w:rsidRDefault="00190727" w:rsidP="00E062A2">
            <w:pPr>
              <w:pStyle w:val="ListParagraph"/>
              <w:numPr>
                <w:ilvl w:val="0"/>
                <w:numId w:val="28"/>
              </w:numPr>
              <w:ind w:left="89" w:hanging="142"/>
              <w:rPr>
                <w:sz w:val="18"/>
                <w:szCs w:val="18"/>
              </w:rPr>
            </w:pPr>
            <w:r>
              <w:rPr>
                <w:sz w:val="18"/>
                <w:szCs w:val="18"/>
              </w:rPr>
              <w:t>Write &amp; publish blog about your experiences (4.10.2)</w:t>
            </w:r>
          </w:p>
        </w:tc>
        <w:tc>
          <w:tcPr>
            <w:tcW w:w="3826" w:type="dxa"/>
            <w:gridSpan w:val="2"/>
          </w:tcPr>
          <w:p w14:paraId="167126D7" w14:textId="77777777" w:rsidR="00190727" w:rsidRPr="0012187A" w:rsidRDefault="00190727" w:rsidP="00F73E6C">
            <w:pPr>
              <w:pStyle w:val="ListParagraph"/>
              <w:ind w:left="89"/>
              <w:rPr>
                <w:sz w:val="18"/>
                <w:szCs w:val="18"/>
              </w:rPr>
            </w:pPr>
          </w:p>
        </w:tc>
        <w:tc>
          <w:tcPr>
            <w:tcW w:w="2449" w:type="dxa"/>
            <w:gridSpan w:val="2"/>
          </w:tcPr>
          <w:p w14:paraId="0DEBD349" w14:textId="77777777" w:rsidR="00190727" w:rsidRPr="0012187A" w:rsidRDefault="00190727" w:rsidP="00F73E6C">
            <w:pPr>
              <w:pStyle w:val="ListParagraph"/>
              <w:ind w:left="89"/>
              <w:rPr>
                <w:sz w:val="18"/>
                <w:szCs w:val="18"/>
              </w:rPr>
            </w:pPr>
          </w:p>
        </w:tc>
      </w:tr>
    </w:tbl>
    <w:p w14:paraId="4EC5EF28" w14:textId="77777777" w:rsidR="00190727" w:rsidRDefault="00190727" w:rsidP="00135566">
      <w:pPr>
        <w:jc w:val="both"/>
        <w:sectPr w:rsidR="00190727" w:rsidSect="00190727">
          <w:footerReference w:type="default" r:id="rId82"/>
          <w:pgSz w:w="23811" w:h="16838" w:orient="landscape" w:code="8"/>
          <w:pgMar w:top="1440" w:right="1440" w:bottom="1440" w:left="1440" w:header="708" w:footer="708" w:gutter="0"/>
          <w:pgNumType w:start="1"/>
          <w:cols w:space="708"/>
          <w:docGrid w:linePitch="360"/>
        </w:sectPr>
      </w:pPr>
    </w:p>
    <w:p w14:paraId="6769EA5D" w14:textId="7B536B6B" w:rsidR="00190727" w:rsidRPr="008911CC" w:rsidRDefault="00190727" w:rsidP="00190727">
      <w:pPr>
        <w:pStyle w:val="Heading1"/>
        <w:numPr>
          <w:ilvl w:val="0"/>
          <w:numId w:val="0"/>
        </w:numPr>
        <w:ind w:left="284" w:hanging="284"/>
      </w:pPr>
      <w:bookmarkStart w:id="34" w:name="_Appendix_2:_Research"/>
      <w:bookmarkStart w:id="35" w:name="_Toc68680334"/>
      <w:bookmarkEnd w:id="34"/>
      <w:r>
        <w:lastRenderedPageBreak/>
        <w:t xml:space="preserve">Appendix 2: </w:t>
      </w:r>
      <w:r w:rsidR="008C352E">
        <w:t xml:space="preserve">Research Project </w:t>
      </w:r>
      <w:r>
        <w:t>Checklist</w:t>
      </w:r>
      <w:bookmarkEnd w:id="35"/>
      <w:r>
        <w:t xml:space="preserve">  </w:t>
      </w:r>
    </w:p>
    <w:tbl>
      <w:tblPr>
        <w:tblStyle w:val="TableGrid"/>
        <w:tblW w:w="9776" w:type="dxa"/>
        <w:tblLook w:val="04A0" w:firstRow="1" w:lastRow="0" w:firstColumn="1" w:lastColumn="0" w:noHBand="0" w:noVBand="1"/>
      </w:tblPr>
      <w:tblGrid>
        <w:gridCol w:w="577"/>
        <w:gridCol w:w="844"/>
        <w:gridCol w:w="7279"/>
        <w:gridCol w:w="1076"/>
      </w:tblGrid>
      <w:tr w:rsidR="00190727" w14:paraId="6A246DD3" w14:textId="77777777" w:rsidTr="00F73E6C">
        <w:tc>
          <w:tcPr>
            <w:tcW w:w="9776" w:type="dxa"/>
            <w:gridSpan w:val="4"/>
            <w:shd w:val="clear" w:color="auto" w:fill="FBE4D5" w:themeFill="accent2" w:themeFillTint="33"/>
          </w:tcPr>
          <w:p w14:paraId="6550DC68" w14:textId="77777777" w:rsidR="00190727" w:rsidRPr="002B0C2D" w:rsidRDefault="00190727" w:rsidP="00F73E6C">
            <w:pPr>
              <w:jc w:val="both"/>
              <w:rPr>
                <w:b/>
                <w:bCs/>
              </w:rPr>
            </w:pPr>
            <w:r w:rsidRPr="002B0C2D">
              <w:rPr>
                <w:b/>
                <w:bCs/>
              </w:rPr>
              <w:t>Pre-engagement phase</w:t>
            </w:r>
          </w:p>
        </w:tc>
      </w:tr>
      <w:tr w:rsidR="00190727" w14:paraId="32710D78" w14:textId="77777777" w:rsidTr="00F73E6C">
        <w:tc>
          <w:tcPr>
            <w:tcW w:w="567" w:type="dxa"/>
          </w:tcPr>
          <w:p w14:paraId="12963503" w14:textId="77777777" w:rsidR="00190727" w:rsidRPr="00512CFB" w:rsidRDefault="00190727" w:rsidP="00F73E6C">
            <w:pPr>
              <w:jc w:val="both"/>
              <w:rPr>
                <w:b/>
                <w:bCs/>
              </w:rPr>
            </w:pPr>
            <w:r w:rsidRPr="00512CFB">
              <w:rPr>
                <w:b/>
                <w:bCs/>
              </w:rPr>
              <w:t xml:space="preserve">Tick </w:t>
            </w:r>
          </w:p>
        </w:tc>
        <w:tc>
          <w:tcPr>
            <w:tcW w:w="844" w:type="dxa"/>
          </w:tcPr>
          <w:p w14:paraId="277C6326" w14:textId="77777777" w:rsidR="00190727" w:rsidRPr="00512CFB" w:rsidRDefault="00190727" w:rsidP="00F73E6C">
            <w:pPr>
              <w:jc w:val="both"/>
              <w:rPr>
                <w:b/>
                <w:bCs/>
              </w:rPr>
            </w:pPr>
            <w:r w:rsidRPr="00512CFB">
              <w:rPr>
                <w:b/>
                <w:bCs/>
              </w:rPr>
              <w:t>Item #</w:t>
            </w:r>
          </w:p>
        </w:tc>
        <w:tc>
          <w:tcPr>
            <w:tcW w:w="7305" w:type="dxa"/>
          </w:tcPr>
          <w:p w14:paraId="69F45EFA" w14:textId="77777777" w:rsidR="00190727" w:rsidRPr="00512CFB" w:rsidRDefault="00190727" w:rsidP="00F73E6C">
            <w:pPr>
              <w:jc w:val="both"/>
              <w:rPr>
                <w:b/>
                <w:bCs/>
              </w:rPr>
            </w:pPr>
            <w:r w:rsidRPr="00512CFB">
              <w:rPr>
                <w:b/>
                <w:bCs/>
              </w:rPr>
              <w:t>Title</w:t>
            </w:r>
          </w:p>
        </w:tc>
        <w:tc>
          <w:tcPr>
            <w:tcW w:w="1060" w:type="dxa"/>
          </w:tcPr>
          <w:p w14:paraId="5EEC832C" w14:textId="77777777" w:rsidR="00190727" w:rsidRPr="00512CFB" w:rsidRDefault="00190727" w:rsidP="00F73E6C">
            <w:pPr>
              <w:jc w:val="both"/>
              <w:rPr>
                <w:b/>
                <w:bCs/>
              </w:rPr>
            </w:pPr>
            <w:r w:rsidRPr="00512CFB">
              <w:rPr>
                <w:b/>
                <w:bCs/>
              </w:rPr>
              <w:t>Date complete</w:t>
            </w:r>
          </w:p>
        </w:tc>
      </w:tr>
      <w:tr w:rsidR="00190727" w14:paraId="2DAA488C" w14:textId="77777777" w:rsidTr="00F73E6C">
        <w:tc>
          <w:tcPr>
            <w:tcW w:w="567" w:type="dxa"/>
          </w:tcPr>
          <w:p w14:paraId="361E904F" w14:textId="77777777" w:rsidR="00190727" w:rsidRDefault="00190727" w:rsidP="00F73E6C">
            <w:pPr>
              <w:jc w:val="both"/>
            </w:pPr>
          </w:p>
        </w:tc>
        <w:tc>
          <w:tcPr>
            <w:tcW w:w="844" w:type="dxa"/>
          </w:tcPr>
          <w:p w14:paraId="4D92E6C3" w14:textId="77777777" w:rsidR="00190727" w:rsidRDefault="00190727" w:rsidP="00F73E6C">
            <w:pPr>
              <w:jc w:val="both"/>
            </w:pPr>
            <w:r>
              <w:t>1.1</w:t>
            </w:r>
          </w:p>
        </w:tc>
        <w:tc>
          <w:tcPr>
            <w:tcW w:w="7305" w:type="dxa"/>
          </w:tcPr>
          <w:p w14:paraId="17ABAC4C" w14:textId="77777777" w:rsidR="00190727" w:rsidRPr="002B0C2D" w:rsidRDefault="00190727" w:rsidP="00F73E6C">
            <w:pPr>
              <w:jc w:val="both"/>
              <w:rPr>
                <w:sz w:val="20"/>
                <w:szCs w:val="20"/>
              </w:rPr>
            </w:pPr>
            <w:r w:rsidRPr="002B0C2D">
              <w:rPr>
                <w:sz w:val="20"/>
                <w:szCs w:val="20"/>
              </w:rPr>
              <w:t>ID potential locations &amp; partner communities</w:t>
            </w:r>
          </w:p>
        </w:tc>
        <w:tc>
          <w:tcPr>
            <w:tcW w:w="1060" w:type="dxa"/>
          </w:tcPr>
          <w:p w14:paraId="2FFD90D7" w14:textId="77777777" w:rsidR="00190727" w:rsidRDefault="00190727" w:rsidP="00F73E6C">
            <w:pPr>
              <w:jc w:val="both"/>
            </w:pPr>
          </w:p>
        </w:tc>
      </w:tr>
      <w:tr w:rsidR="00190727" w14:paraId="45A4948B" w14:textId="77777777" w:rsidTr="00F73E6C">
        <w:tc>
          <w:tcPr>
            <w:tcW w:w="567" w:type="dxa"/>
          </w:tcPr>
          <w:p w14:paraId="78ADDE6D" w14:textId="77777777" w:rsidR="00190727" w:rsidRDefault="00190727" w:rsidP="00F73E6C">
            <w:pPr>
              <w:jc w:val="both"/>
            </w:pPr>
          </w:p>
        </w:tc>
        <w:tc>
          <w:tcPr>
            <w:tcW w:w="844" w:type="dxa"/>
          </w:tcPr>
          <w:p w14:paraId="413AE4F2" w14:textId="77777777" w:rsidR="00190727" w:rsidRDefault="00190727" w:rsidP="00F73E6C">
            <w:pPr>
              <w:jc w:val="both"/>
            </w:pPr>
            <w:r>
              <w:t>1.2</w:t>
            </w:r>
          </w:p>
        </w:tc>
        <w:tc>
          <w:tcPr>
            <w:tcW w:w="7305" w:type="dxa"/>
          </w:tcPr>
          <w:p w14:paraId="0B6E00BE" w14:textId="77777777" w:rsidR="00190727" w:rsidRPr="002B0C2D" w:rsidRDefault="00190727" w:rsidP="00F73E6C">
            <w:pPr>
              <w:jc w:val="both"/>
              <w:rPr>
                <w:sz w:val="20"/>
                <w:szCs w:val="20"/>
              </w:rPr>
            </w:pPr>
            <w:r w:rsidRPr="002B0C2D">
              <w:rPr>
                <w:sz w:val="20"/>
                <w:szCs w:val="20"/>
              </w:rPr>
              <w:t>Determine who has the correct authority to grant permissions</w:t>
            </w:r>
          </w:p>
        </w:tc>
        <w:tc>
          <w:tcPr>
            <w:tcW w:w="1060" w:type="dxa"/>
          </w:tcPr>
          <w:p w14:paraId="161F30EC" w14:textId="77777777" w:rsidR="00190727" w:rsidRDefault="00190727" w:rsidP="00F73E6C">
            <w:pPr>
              <w:jc w:val="both"/>
            </w:pPr>
          </w:p>
        </w:tc>
      </w:tr>
      <w:tr w:rsidR="00190727" w14:paraId="254EA9DC" w14:textId="77777777" w:rsidTr="00F73E6C">
        <w:tc>
          <w:tcPr>
            <w:tcW w:w="567" w:type="dxa"/>
          </w:tcPr>
          <w:p w14:paraId="55E364EC" w14:textId="77777777" w:rsidR="00190727" w:rsidRDefault="00190727" w:rsidP="00F73E6C">
            <w:pPr>
              <w:jc w:val="both"/>
            </w:pPr>
          </w:p>
        </w:tc>
        <w:tc>
          <w:tcPr>
            <w:tcW w:w="844" w:type="dxa"/>
          </w:tcPr>
          <w:p w14:paraId="0FA39611" w14:textId="77777777" w:rsidR="00190727" w:rsidRDefault="00190727" w:rsidP="00F73E6C">
            <w:pPr>
              <w:jc w:val="both"/>
            </w:pPr>
            <w:r>
              <w:t>1.3</w:t>
            </w:r>
          </w:p>
        </w:tc>
        <w:tc>
          <w:tcPr>
            <w:tcW w:w="7305" w:type="dxa"/>
          </w:tcPr>
          <w:p w14:paraId="11C0C5F9" w14:textId="77777777" w:rsidR="00190727" w:rsidRPr="002B0C2D" w:rsidRDefault="00190727" w:rsidP="00F73E6C">
            <w:pPr>
              <w:jc w:val="both"/>
              <w:rPr>
                <w:sz w:val="20"/>
                <w:szCs w:val="20"/>
              </w:rPr>
            </w:pPr>
            <w:r w:rsidRPr="002B0C2D">
              <w:rPr>
                <w:sz w:val="20"/>
                <w:szCs w:val="20"/>
              </w:rPr>
              <w:t>Read ARC Project Description</w:t>
            </w:r>
          </w:p>
        </w:tc>
        <w:tc>
          <w:tcPr>
            <w:tcW w:w="1060" w:type="dxa"/>
          </w:tcPr>
          <w:p w14:paraId="2B7792FC" w14:textId="77777777" w:rsidR="00190727" w:rsidRDefault="00190727" w:rsidP="00F73E6C">
            <w:pPr>
              <w:jc w:val="both"/>
            </w:pPr>
          </w:p>
        </w:tc>
      </w:tr>
      <w:tr w:rsidR="00190727" w14:paraId="67923F91" w14:textId="77777777" w:rsidTr="00F73E6C">
        <w:tc>
          <w:tcPr>
            <w:tcW w:w="567" w:type="dxa"/>
          </w:tcPr>
          <w:p w14:paraId="55D72E5E" w14:textId="77777777" w:rsidR="00190727" w:rsidRDefault="00190727" w:rsidP="00F73E6C">
            <w:pPr>
              <w:jc w:val="both"/>
            </w:pPr>
          </w:p>
        </w:tc>
        <w:tc>
          <w:tcPr>
            <w:tcW w:w="844" w:type="dxa"/>
          </w:tcPr>
          <w:p w14:paraId="3B1AB6FF" w14:textId="77777777" w:rsidR="00190727" w:rsidRDefault="00190727" w:rsidP="00F73E6C">
            <w:pPr>
              <w:jc w:val="both"/>
            </w:pPr>
            <w:r>
              <w:t>1.4</w:t>
            </w:r>
          </w:p>
        </w:tc>
        <w:tc>
          <w:tcPr>
            <w:tcW w:w="7305" w:type="dxa"/>
          </w:tcPr>
          <w:p w14:paraId="0AEB2F3B" w14:textId="77777777" w:rsidR="00190727" w:rsidRPr="002B0C2D" w:rsidRDefault="00190727" w:rsidP="00F73E6C">
            <w:pPr>
              <w:jc w:val="both"/>
              <w:rPr>
                <w:sz w:val="20"/>
                <w:szCs w:val="20"/>
              </w:rPr>
            </w:pPr>
            <w:r w:rsidRPr="002B0C2D">
              <w:rPr>
                <w:sz w:val="20"/>
                <w:szCs w:val="20"/>
              </w:rPr>
              <w:t>Read ARC Ethics Application document</w:t>
            </w:r>
          </w:p>
        </w:tc>
        <w:tc>
          <w:tcPr>
            <w:tcW w:w="1060" w:type="dxa"/>
          </w:tcPr>
          <w:p w14:paraId="7B7F8EB2" w14:textId="77777777" w:rsidR="00190727" w:rsidRDefault="00190727" w:rsidP="00F73E6C">
            <w:pPr>
              <w:jc w:val="both"/>
            </w:pPr>
          </w:p>
        </w:tc>
      </w:tr>
      <w:tr w:rsidR="00190727" w14:paraId="68939FDC" w14:textId="77777777" w:rsidTr="00F73E6C">
        <w:tc>
          <w:tcPr>
            <w:tcW w:w="9776" w:type="dxa"/>
            <w:gridSpan w:val="4"/>
            <w:shd w:val="clear" w:color="auto" w:fill="FFF2CC" w:themeFill="accent4" w:themeFillTint="33"/>
          </w:tcPr>
          <w:p w14:paraId="709D9615" w14:textId="77777777" w:rsidR="00190727" w:rsidRPr="002B0C2D" w:rsidRDefault="00190727" w:rsidP="00F73E6C">
            <w:pPr>
              <w:jc w:val="both"/>
              <w:rPr>
                <w:b/>
                <w:bCs/>
              </w:rPr>
            </w:pPr>
            <w:r w:rsidRPr="002B0C2D">
              <w:rPr>
                <w:b/>
                <w:bCs/>
              </w:rPr>
              <w:t>Early engagement phase</w:t>
            </w:r>
          </w:p>
        </w:tc>
      </w:tr>
      <w:tr w:rsidR="00190727" w14:paraId="1DA92C43" w14:textId="77777777" w:rsidTr="00F73E6C">
        <w:tc>
          <w:tcPr>
            <w:tcW w:w="567" w:type="dxa"/>
          </w:tcPr>
          <w:p w14:paraId="02689B0F" w14:textId="77777777" w:rsidR="00190727" w:rsidRDefault="00190727" w:rsidP="00F73E6C">
            <w:pPr>
              <w:jc w:val="both"/>
            </w:pPr>
          </w:p>
        </w:tc>
        <w:tc>
          <w:tcPr>
            <w:tcW w:w="844" w:type="dxa"/>
          </w:tcPr>
          <w:p w14:paraId="021143A7" w14:textId="77777777" w:rsidR="00190727" w:rsidRDefault="00190727" w:rsidP="00F73E6C">
            <w:pPr>
              <w:jc w:val="both"/>
            </w:pPr>
            <w:r>
              <w:t>2.1</w:t>
            </w:r>
          </w:p>
        </w:tc>
        <w:tc>
          <w:tcPr>
            <w:tcW w:w="7305" w:type="dxa"/>
          </w:tcPr>
          <w:p w14:paraId="6B5D0FCC" w14:textId="77777777" w:rsidR="00190727" w:rsidRPr="002B0C2D" w:rsidRDefault="00190727" w:rsidP="00F73E6C">
            <w:pPr>
              <w:jc w:val="both"/>
              <w:rPr>
                <w:sz w:val="20"/>
                <w:szCs w:val="20"/>
              </w:rPr>
            </w:pPr>
            <w:r>
              <w:rPr>
                <w:sz w:val="20"/>
                <w:szCs w:val="20"/>
              </w:rPr>
              <w:t>Develop Final Draft ‘Project Description’</w:t>
            </w:r>
          </w:p>
        </w:tc>
        <w:tc>
          <w:tcPr>
            <w:tcW w:w="1060" w:type="dxa"/>
          </w:tcPr>
          <w:p w14:paraId="6C33E370" w14:textId="77777777" w:rsidR="00190727" w:rsidRDefault="00190727" w:rsidP="00F73E6C">
            <w:pPr>
              <w:jc w:val="both"/>
            </w:pPr>
          </w:p>
        </w:tc>
      </w:tr>
      <w:tr w:rsidR="00190727" w14:paraId="5CE7E8F6" w14:textId="77777777" w:rsidTr="00F73E6C">
        <w:tc>
          <w:tcPr>
            <w:tcW w:w="567" w:type="dxa"/>
          </w:tcPr>
          <w:p w14:paraId="7E13C174" w14:textId="77777777" w:rsidR="00190727" w:rsidRDefault="00190727" w:rsidP="00F73E6C">
            <w:pPr>
              <w:jc w:val="both"/>
            </w:pPr>
          </w:p>
        </w:tc>
        <w:tc>
          <w:tcPr>
            <w:tcW w:w="844" w:type="dxa"/>
          </w:tcPr>
          <w:p w14:paraId="56F18B68" w14:textId="77777777" w:rsidR="00190727" w:rsidRDefault="00190727" w:rsidP="00F73E6C">
            <w:pPr>
              <w:jc w:val="both"/>
            </w:pPr>
            <w:r>
              <w:t>2.1.2</w:t>
            </w:r>
          </w:p>
        </w:tc>
        <w:tc>
          <w:tcPr>
            <w:tcW w:w="7305" w:type="dxa"/>
          </w:tcPr>
          <w:p w14:paraId="0B7DEFD3" w14:textId="77777777" w:rsidR="00190727" w:rsidRPr="002B0C2D" w:rsidRDefault="00190727" w:rsidP="00F73E6C">
            <w:pPr>
              <w:jc w:val="both"/>
              <w:rPr>
                <w:sz w:val="20"/>
                <w:szCs w:val="20"/>
              </w:rPr>
            </w:pPr>
            <w:r w:rsidRPr="002B0C2D">
              <w:rPr>
                <w:sz w:val="20"/>
                <w:szCs w:val="20"/>
              </w:rPr>
              <w:t>Schedule an introduction meeting with new Indigenous Partner</w:t>
            </w:r>
          </w:p>
        </w:tc>
        <w:tc>
          <w:tcPr>
            <w:tcW w:w="1060" w:type="dxa"/>
          </w:tcPr>
          <w:p w14:paraId="7966195C" w14:textId="77777777" w:rsidR="00190727" w:rsidRDefault="00190727" w:rsidP="00F73E6C">
            <w:pPr>
              <w:jc w:val="both"/>
            </w:pPr>
          </w:p>
        </w:tc>
      </w:tr>
      <w:tr w:rsidR="00190727" w14:paraId="260377BD" w14:textId="77777777" w:rsidTr="00F73E6C">
        <w:tc>
          <w:tcPr>
            <w:tcW w:w="567" w:type="dxa"/>
          </w:tcPr>
          <w:p w14:paraId="47E12006" w14:textId="77777777" w:rsidR="00190727" w:rsidRDefault="00190727" w:rsidP="00F73E6C">
            <w:pPr>
              <w:jc w:val="both"/>
            </w:pPr>
          </w:p>
        </w:tc>
        <w:tc>
          <w:tcPr>
            <w:tcW w:w="844" w:type="dxa"/>
          </w:tcPr>
          <w:p w14:paraId="22966D48" w14:textId="77777777" w:rsidR="00190727" w:rsidRDefault="00190727" w:rsidP="00F73E6C">
            <w:pPr>
              <w:jc w:val="both"/>
            </w:pPr>
            <w:r>
              <w:t>2.1.3</w:t>
            </w:r>
          </w:p>
        </w:tc>
        <w:tc>
          <w:tcPr>
            <w:tcW w:w="7305" w:type="dxa"/>
          </w:tcPr>
          <w:p w14:paraId="7FEB3A98" w14:textId="77777777" w:rsidR="00190727" w:rsidRPr="002B0C2D" w:rsidRDefault="00190727" w:rsidP="00F73E6C">
            <w:pPr>
              <w:jc w:val="both"/>
              <w:rPr>
                <w:sz w:val="20"/>
                <w:szCs w:val="20"/>
              </w:rPr>
            </w:pPr>
            <w:r w:rsidRPr="002B0C2D">
              <w:rPr>
                <w:sz w:val="20"/>
                <w:szCs w:val="20"/>
              </w:rPr>
              <w:t>Develop and Communicate information about yourself and your project</w:t>
            </w:r>
          </w:p>
        </w:tc>
        <w:tc>
          <w:tcPr>
            <w:tcW w:w="1060" w:type="dxa"/>
          </w:tcPr>
          <w:p w14:paraId="7E33D872" w14:textId="77777777" w:rsidR="00190727" w:rsidRDefault="00190727" w:rsidP="00F73E6C">
            <w:pPr>
              <w:jc w:val="both"/>
            </w:pPr>
          </w:p>
        </w:tc>
      </w:tr>
      <w:tr w:rsidR="00190727" w14:paraId="589372BF" w14:textId="77777777" w:rsidTr="00F73E6C">
        <w:tc>
          <w:tcPr>
            <w:tcW w:w="567" w:type="dxa"/>
          </w:tcPr>
          <w:p w14:paraId="6E155DE8" w14:textId="77777777" w:rsidR="00190727" w:rsidRDefault="00190727" w:rsidP="00F73E6C">
            <w:pPr>
              <w:jc w:val="both"/>
            </w:pPr>
          </w:p>
        </w:tc>
        <w:tc>
          <w:tcPr>
            <w:tcW w:w="844" w:type="dxa"/>
          </w:tcPr>
          <w:p w14:paraId="44C07BBA" w14:textId="77777777" w:rsidR="00190727" w:rsidRDefault="00190727" w:rsidP="00F73E6C">
            <w:pPr>
              <w:jc w:val="both"/>
            </w:pPr>
            <w:r>
              <w:t>4.2.1</w:t>
            </w:r>
          </w:p>
        </w:tc>
        <w:tc>
          <w:tcPr>
            <w:tcW w:w="7305" w:type="dxa"/>
          </w:tcPr>
          <w:p w14:paraId="27575E85" w14:textId="77777777" w:rsidR="00190727" w:rsidRPr="002B0C2D" w:rsidRDefault="00190727" w:rsidP="00F73E6C">
            <w:pPr>
              <w:jc w:val="both"/>
              <w:rPr>
                <w:sz w:val="20"/>
                <w:szCs w:val="20"/>
              </w:rPr>
            </w:pPr>
            <w:r w:rsidRPr="002B0C2D">
              <w:rPr>
                <w:sz w:val="20"/>
                <w:szCs w:val="20"/>
              </w:rPr>
              <w:t>Learn about the people you will be meeting with</w:t>
            </w:r>
          </w:p>
        </w:tc>
        <w:tc>
          <w:tcPr>
            <w:tcW w:w="1060" w:type="dxa"/>
          </w:tcPr>
          <w:p w14:paraId="5DD1E6E3" w14:textId="77777777" w:rsidR="00190727" w:rsidRDefault="00190727" w:rsidP="00F73E6C">
            <w:pPr>
              <w:jc w:val="both"/>
            </w:pPr>
          </w:p>
        </w:tc>
      </w:tr>
      <w:tr w:rsidR="00190727" w14:paraId="5EBEFB2B" w14:textId="77777777" w:rsidTr="00F73E6C">
        <w:tc>
          <w:tcPr>
            <w:tcW w:w="567" w:type="dxa"/>
          </w:tcPr>
          <w:p w14:paraId="2BA5F2E3" w14:textId="77777777" w:rsidR="00190727" w:rsidRDefault="00190727" w:rsidP="00F73E6C">
            <w:pPr>
              <w:jc w:val="both"/>
            </w:pPr>
          </w:p>
        </w:tc>
        <w:tc>
          <w:tcPr>
            <w:tcW w:w="844" w:type="dxa"/>
          </w:tcPr>
          <w:p w14:paraId="1863BEB7" w14:textId="77777777" w:rsidR="00190727" w:rsidRDefault="00190727" w:rsidP="00F73E6C">
            <w:pPr>
              <w:jc w:val="both"/>
            </w:pPr>
            <w:r>
              <w:t>4.3.1</w:t>
            </w:r>
          </w:p>
        </w:tc>
        <w:tc>
          <w:tcPr>
            <w:tcW w:w="7305" w:type="dxa"/>
          </w:tcPr>
          <w:p w14:paraId="45983A90" w14:textId="77777777" w:rsidR="00190727" w:rsidRPr="002B0C2D" w:rsidRDefault="00190727" w:rsidP="00F73E6C">
            <w:pPr>
              <w:jc w:val="both"/>
              <w:rPr>
                <w:sz w:val="20"/>
                <w:szCs w:val="20"/>
              </w:rPr>
            </w:pPr>
            <w:r w:rsidRPr="002B0C2D">
              <w:rPr>
                <w:sz w:val="20"/>
                <w:szCs w:val="20"/>
              </w:rPr>
              <w:t>Complete cultural Awareness training</w:t>
            </w:r>
          </w:p>
        </w:tc>
        <w:tc>
          <w:tcPr>
            <w:tcW w:w="1060" w:type="dxa"/>
          </w:tcPr>
          <w:p w14:paraId="7C0B761C" w14:textId="77777777" w:rsidR="00190727" w:rsidRDefault="00190727" w:rsidP="00F73E6C">
            <w:pPr>
              <w:jc w:val="both"/>
            </w:pPr>
          </w:p>
        </w:tc>
      </w:tr>
      <w:tr w:rsidR="00190727" w14:paraId="78B83930" w14:textId="77777777" w:rsidTr="00F73E6C">
        <w:tc>
          <w:tcPr>
            <w:tcW w:w="9776" w:type="dxa"/>
            <w:gridSpan w:val="4"/>
            <w:shd w:val="clear" w:color="auto" w:fill="FFC000" w:themeFill="accent4"/>
          </w:tcPr>
          <w:p w14:paraId="5FB68925" w14:textId="77777777" w:rsidR="00190727" w:rsidRPr="002B0C2D" w:rsidRDefault="00190727" w:rsidP="00F73E6C">
            <w:pPr>
              <w:jc w:val="both"/>
              <w:rPr>
                <w:b/>
                <w:bCs/>
              </w:rPr>
            </w:pPr>
            <w:r w:rsidRPr="002B0C2D">
              <w:rPr>
                <w:b/>
                <w:bCs/>
              </w:rPr>
              <w:t>Pre-research &amp; pre-collection</w:t>
            </w:r>
          </w:p>
        </w:tc>
      </w:tr>
      <w:tr w:rsidR="00190727" w14:paraId="2EA24C3F" w14:textId="77777777" w:rsidTr="00F73E6C">
        <w:tc>
          <w:tcPr>
            <w:tcW w:w="567" w:type="dxa"/>
          </w:tcPr>
          <w:p w14:paraId="4E76E417" w14:textId="77777777" w:rsidR="00190727" w:rsidRDefault="00190727" w:rsidP="00F73E6C">
            <w:pPr>
              <w:jc w:val="both"/>
            </w:pPr>
          </w:p>
        </w:tc>
        <w:tc>
          <w:tcPr>
            <w:tcW w:w="844" w:type="dxa"/>
          </w:tcPr>
          <w:p w14:paraId="421937B9" w14:textId="77777777" w:rsidR="00190727" w:rsidRDefault="00190727" w:rsidP="00F73E6C">
            <w:pPr>
              <w:jc w:val="both"/>
            </w:pPr>
            <w:r>
              <w:t>3.1</w:t>
            </w:r>
          </w:p>
        </w:tc>
        <w:tc>
          <w:tcPr>
            <w:tcW w:w="7305" w:type="dxa"/>
          </w:tcPr>
          <w:p w14:paraId="5C7B873A" w14:textId="77777777" w:rsidR="00190727" w:rsidRPr="002B0C2D" w:rsidRDefault="00190727" w:rsidP="00F73E6C">
            <w:pPr>
              <w:jc w:val="both"/>
              <w:rPr>
                <w:sz w:val="20"/>
                <w:szCs w:val="20"/>
              </w:rPr>
            </w:pPr>
            <w:r w:rsidRPr="002B0C2D">
              <w:rPr>
                <w:sz w:val="20"/>
                <w:szCs w:val="20"/>
              </w:rPr>
              <w:t>Send information to the community</w:t>
            </w:r>
          </w:p>
        </w:tc>
        <w:tc>
          <w:tcPr>
            <w:tcW w:w="1060" w:type="dxa"/>
          </w:tcPr>
          <w:p w14:paraId="09FF9FCE" w14:textId="77777777" w:rsidR="00190727" w:rsidRDefault="00190727" w:rsidP="00F73E6C">
            <w:pPr>
              <w:jc w:val="both"/>
            </w:pPr>
          </w:p>
        </w:tc>
      </w:tr>
      <w:tr w:rsidR="00190727" w14:paraId="54561063" w14:textId="77777777" w:rsidTr="00F73E6C">
        <w:tc>
          <w:tcPr>
            <w:tcW w:w="567" w:type="dxa"/>
          </w:tcPr>
          <w:p w14:paraId="2353DF63" w14:textId="77777777" w:rsidR="00190727" w:rsidRDefault="00190727" w:rsidP="00F73E6C">
            <w:pPr>
              <w:jc w:val="both"/>
            </w:pPr>
          </w:p>
        </w:tc>
        <w:tc>
          <w:tcPr>
            <w:tcW w:w="844" w:type="dxa"/>
          </w:tcPr>
          <w:p w14:paraId="63AD8BEA" w14:textId="77777777" w:rsidR="00190727" w:rsidRDefault="00190727" w:rsidP="00F73E6C">
            <w:pPr>
              <w:jc w:val="both"/>
            </w:pPr>
            <w:r>
              <w:t>3.2.1</w:t>
            </w:r>
          </w:p>
        </w:tc>
        <w:tc>
          <w:tcPr>
            <w:tcW w:w="7305" w:type="dxa"/>
          </w:tcPr>
          <w:p w14:paraId="13DD7DA2" w14:textId="77777777" w:rsidR="00190727" w:rsidRPr="002B0C2D" w:rsidRDefault="00190727" w:rsidP="00F73E6C">
            <w:pPr>
              <w:jc w:val="both"/>
              <w:rPr>
                <w:sz w:val="20"/>
                <w:szCs w:val="20"/>
              </w:rPr>
            </w:pPr>
            <w:r w:rsidRPr="002B0C2D">
              <w:rPr>
                <w:sz w:val="20"/>
                <w:szCs w:val="20"/>
              </w:rPr>
              <w:t>Obtain letter of support from community / partner</w:t>
            </w:r>
          </w:p>
        </w:tc>
        <w:tc>
          <w:tcPr>
            <w:tcW w:w="1060" w:type="dxa"/>
          </w:tcPr>
          <w:p w14:paraId="3329595D" w14:textId="77777777" w:rsidR="00190727" w:rsidRDefault="00190727" w:rsidP="00F73E6C">
            <w:pPr>
              <w:jc w:val="both"/>
            </w:pPr>
          </w:p>
        </w:tc>
      </w:tr>
      <w:tr w:rsidR="00190727" w14:paraId="646E26E7" w14:textId="77777777" w:rsidTr="00F73E6C">
        <w:tc>
          <w:tcPr>
            <w:tcW w:w="567" w:type="dxa"/>
          </w:tcPr>
          <w:p w14:paraId="04BF8A5F" w14:textId="77777777" w:rsidR="00190727" w:rsidRDefault="00190727" w:rsidP="00F73E6C">
            <w:pPr>
              <w:jc w:val="both"/>
            </w:pPr>
          </w:p>
        </w:tc>
        <w:tc>
          <w:tcPr>
            <w:tcW w:w="844" w:type="dxa"/>
          </w:tcPr>
          <w:p w14:paraId="432C2146" w14:textId="77777777" w:rsidR="00190727" w:rsidRDefault="00190727" w:rsidP="00F73E6C">
            <w:pPr>
              <w:jc w:val="both"/>
            </w:pPr>
            <w:r>
              <w:t>3.2.2</w:t>
            </w:r>
          </w:p>
        </w:tc>
        <w:tc>
          <w:tcPr>
            <w:tcW w:w="7305" w:type="dxa"/>
          </w:tcPr>
          <w:p w14:paraId="0F054E34" w14:textId="77777777" w:rsidR="00190727" w:rsidRPr="002B0C2D" w:rsidRDefault="00190727" w:rsidP="00F73E6C">
            <w:pPr>
              <w:jc w:val="both"/>
              <w:rPr>
                <w:sz w:val="20"/>
                <w:szCs w:val="20"/>
              </w:rPr>
            </w:pPr>
            <w:r w:rsidRPr="002B0C2D">
              <w:rPr>
                <w:sz w:val="20"/>
                <w:szCs w:val="20"/>
              </w:rPr>
              <w:t>Check existing ethics application and apply for ethics approval if necessary</w:t>
            </w:r>
          </w:p>
        </w:tc>
        <w:tc>
          <w:tcPr>
            <w:tcW w:w="1060" w:type="dxa"/>
          </w:tcPr>
          <w:p w14:paraId="5995D736" w14:textId="77777777" w:rsidR="00190727" w:rsidRDefault="00190727" w:rsidP="00F73E6C">
            <w:pPr>
              <w:jc w:val="both"/>
            </w:pPr>
          </w:p>
        </w:tc>
      </w:tr>
      <w:tr w:rsidR="00190727" w14:paraId="06787F14" w14:textId="77777777" w:rsidTr="00F73E6C">
        <w:tc>
          <w:tcPr>
            <w:tcW w:w="567" w:type="dxa"/>
          </w:tcPr>
          <w:p w14:paraId="70D76885" w14:textId="77777777" w:rsidR="00190727" w:rsidRDefault="00190727" w:rsidP="00F73E6C">
            <w:pPr>
              <w:jc w:val="both"/>
            </w:pPr>
          </w:p>
        </w:tc>
        <w:tc>
          <w:tcPr>
            <w:tcW w:w="844" w:type="dxa"/>
          </w:tcPr>
          <w:p w14:paraId="12D1B925" w14:textId="77777777" w:rsidR="00190727" w:rsidRDefault="00190727" w:rsidP="00F73E6C">
            <w:pPr>
              <w:jc w:val="both"/>
            </w:pPr>
            <w:r>
              <w:t>3.2.3</w:t>
            </w:r>
          </w:p>
        </w:tc>
        <w:tc>
          <w:tcPr>
            <w:tcW w:w="7305" w:type="dxa"/>
          </w:tcPr>
          <w:p w14:paraId="12B8799D" w14:textId="77777777" w:rsidR="00190727" w:rsidRPr="002B0C2D" w:rsidRDefault="00190727" w:rsidP="00F73E6C">
            <w:pPr>
              <w:jc w:val="both"/>
              <w:rPr>
                <w:sz w:val="20"/>
                <w:szCs w:val="20"/>
              </w:rPr>
            </w:pPr>
            <w:r w:rsidRPr="002B0C2D">
              <w:rPr>
                <w:sz w:val="20"/>
                <w:szCs w:val="20"/>
              </w:rPr>
              <w:t>Obtain all required permits from govt and/or communities</w:t>
            </w:r>
          </w:p>
        </w:tc>
        <w:tc>
          <w:tcPr>
            <w:tcW w:w="1060" w:type="dxa"/>
          </w:tcPr>
          <w:p w14:paraId="4A1E4637" w14:textId="77777777" w:rsidR="00190727" w:rsidRDefault="00190727" w:rsidP="00F73E6C">
            <w:pPr>
              <w:jc w:val="both"/>
            </w:pPr>
          </w:p>
        </w:tc>
      </w:tr>
      <w:tr w:rsidR="00190727" w14:paraId="2FFE8AD7" w14:textId="77777777" w:rsidTr="00F73E6C">
        <w:tc>
          <w:tcPr>
            <w:tcW w:w="567" w:type="dxa"/>
          </w:tcPr>
          <w:p w14:paraId="57AFE699" w14:textId="77777777" w:rsidR="00190727" w:rsidRDefault="00190727" w:rsidP="00F73E6C">
            <w:pPr>
              <w:jc w:val="both"/>
            </w:pPr>
          </w:p>
        </w:tc>
        <w:tc>
          <w:tcPr>
            <w:tcW w:w="844" w:type="dxa"/>
          </w:tcPr>
          <w:p w14:paraId="122E6E9A" w14:textId="77777777" w:rsidR="00190727" w:rsidRDefault="00190727" w:rsidP="00F73E6C">
            <w:pPr>
              <w:jc w:val="both"/>
            </w:pPr>
            <w:r>
              <w:t>3.2.4</w:t>
            </w:r>
          </w:p>
        </w:tc>
        <w:tc>
          <w:tcPr>
            <w:tcW w:w="7305" w:type="dxa"/>
          </w:tcPr>
          <w:p w14:paraId="1A55B675" w14:textId="77777777" w:rsidR="00190727" w:rsidRPr="002B0C2D" w:rsidRDefault="00190727" w:rsidP="00F73E6C">
            <w:pPr>
              <w:jc w:val="both"/>
              <w:rPr>
                <w:sz w:val="20"/>
                <w:szCs w:val="20"/>
              </w:rPr>
            </w:pPr>
            <w:r w:rsidRPr="002B0C2D">
              <w:rPr>
                <w:sz w:val="20"/>
                <w:szCs w:val="20"/>
              </w:rPr>
              <w:t>Develop a research project agreement using ‘Model contractual clauses…’</w:t>
            </w:r>
          </w:p>
        </w:tc>
        <w:tc>
          <w:tcPr>
            <w:tcW w:w="1060" w:type="dxa"/>
          </w:tcPr>
          <w:p w14:paraId="654555EE" w14:textId="77777777" w:rsidR="00190727" w:rsidRDefault="00190727" w:rsidP="00F73E6C">
            <w:pPr>
              <w:jc w:val="both"/>
            </w:pPr>
          </w:p>
        </w:tc>
      </w:tr>
      <w:tr w:rsidR="00190727" w14:paraId="3A9C2A8E" w14:textId="77777777" w:rsidTr="00F73E6C">
        <w:tc>
          <w:tcPr>
            <w:tcW w:w="9776" w:type="dxa"/>
            <w:gridSpan w:val="4"/>
            <w:shd w:val="clear" w:color="auto" w:fill="C5E0B3" w:themeFill="accent6" w:themeFillTint="66"/>
          </w:tcPr>
          <w:p w14:paraId="53212BDA" w14:textId="77777777" w:rsidR="00190727" w:rsidRPr="002B0C2D" w:rsidRDefault="00190727" w:rsidP="00F73E6C">
            <w:pPr>
              <w:jc w:val="both"/>
              <w:rPr>
                <w:b/>
                <w:bCs/>
              </w:rPr>
            </w:pPr>
            <w:r w:rsidRPr="002B0C2D">
              <w:rPr>
                <w:b/>
                <w:bCs/>
              </w:rPr>
              <w:t>Preparing for Research site visit</w:t>
            </w:r>
          </w:p>
        </w:tc>
      </w:tr>
      <w:tr w:rsidR="00190727" w14:paraId="2C3EAA33" w14:textId="77777777" w:rsidTr="00F73E6C">
        <w:tc>
          <w:tcPr>
            <w:tcW w:w="567" w:type="dxa"/>
          </w:tcPr>
          <w:p w14:paraId="141953B1" w14:textId="77777777" w:rsidR="00190727" w:rsidRDefault="00190727" w:rsidP="00F73E6C">
            <w:pPr>
              <w:jc w:val="both"/>
            </w:pPr>
          </w:p>
        </w:tc>
        <w:tc>
          <w:tcPr>
            <w:tcW w:w="844" w:type="dxa"/>
          </w:tcPr>
          <w:p w14:paraId="2AAC796E" w14:textId="77777777" w:rsidR="00190727" w:rsidRDefault="00190727" w:rsidP="00F73E6C">
            <w:pPr>
              <w:jc w:val="both"/>
            </w:pPr>
            <w:r>
              <w:t>4.4.1</w:t>
            </w:r>
          </w:p>
        </w:tc>
        <w:tc>
          <w:tcPr>
            <w:tcW w:w="7305" w:type="dxa"/>
          </w:tcPr>
          <w:p w14:paraId="35BB396B" w14:textId="77777777" w:rsidR="00190727" w:rsidRPr="00512CFB" w:rsidRDefault="00190727" w:rsidP="00F73E6C">
            <w:pPr>
              <w:rPr>
                <w:sz w:val="20"/>
                <w:szCs w:val="20"/>
              </w:rPr>
            </w:pPr>
            <w:r w:rsidRPr="00512CFB">
              <w:rPr>
                <w:sz w:val="20"/>
                <w:szCs w:val="20"/>
              </w:rPr>
              <w:t>Finalise details of your sample collection</w:t>
            </w:r>
          </w:p>
        </w:tc>
        <w:tc>
          <w:tcPr>
            <w:tcW w:w="1060" w:type="dxa"/>
          </w:tcPr>
          <w:p w14:paraId="6A968A25" w14:textId="77777777" w:rsidR="00190727" w:rsidRDefault="00190727" w:rsidP="00F73E6C">
            <w:pPr>
              <w:jc w:val="both"/>
            </w:pPr>
          </w:p>
        </w:tc>
      </w:tr>
      <w:tr w:rsidR="00190727" w14:paraId="31F4471B" w14:textId="77777777" w:rsidTr="00F73E6C">
        <w:tc>
          <w:tcPr>
            <w:tcW w:w="567" w:type="dxa"/>
          </w:tcPr>
          <w:p w14:paraId="7B142A8F" w14:textId="77777777" w:rsidR="00190727" w:rsidRDefault="00190727" w:rsidP="00F73E6C">
            <w:pPr>
              <w:jc w:val="both"/>
            </w:pPr>
          </w:p>
        </w:tc>
        <w:tc>
          <w:tcPr>
            <w:tcW w:w="844" w:type="dxa"/>
          </w:tcPr>
          <w:p w14:paraId="4FB1AD74" w14:textId="77777777" w:rsidR="00190727" w:rsidRDefault="00190727" w:rsidP="00F73E6C">
            <w:pPr>
              <w:jc w:val="both"/>
            </w:pPr>
            <w:r>
              <w:t>4.4.2</w:t>
            </w:r>
          </w:p>
        </w:tc>
        <w:tc>
          <w:tcPr>
            <w:tcW w:w="7305" w:type="dxa"/>
          </w:tcPr>
          <w:p w14:paraId="6E581E91" w14:textId="77777777" w:rsidR="00190727" w:rsidRPr="002B0C2D" w:rsidRDefault="00190727" w:rsidP="00F73E6C">
            <w:pPr>
              <w:jc w:val="both"/>
              <w:rPr>
                <w:sz w:val="20"/>
                <w:szCs w:val="20"/>
              </w:rPr>
            </w:pPr>
            <w:r w:rsidRPr="002B0C2D">
              <w:rPr>
                <w:sz w:val="20"/>
                <w:szCs w:val="20"/>
              </w:rPr>
              <w:t>Finalise details of your research on site</w:t>
            </w:r>
          </w:p>
        </w:tc>
        <w:tc>
          <w:tcPr>
            <w:tcW w:w="1060" w:type="dxa"/>
          </w:tcPr>
          <w:p w14:paraId="4599A24D" w14:textId="77777777" w:rsidR="00190727" w:rsidRDefault="00190727" w:rsidP="00F73E6C">
            <w:pPr>
              <w:jc w:val="both"/>
            </w:pPr>
          </w:p>
        </w:tc>
      </w:tr>
      <w:tr w:rsidR="00190727" w14:paraId="5EC6570A" w14:textId="77777777" w:rsidTr="00F73E6C">
        <w:tc>
          <w:tcPr>
            <w:tcW w:w="567" w:type="dxa"/>
          </w:tcPr>
          <w:p w14:paraId="03589634" w14:textId="77777777" w:rsidR="00190727" w:rsidRDefault="00190727" w:rsidP="00F73E6C">
            <w:pPr>
              <w:jc w:val="both"/>
            </w:pPr>
          </w:p>
        </w:tc>
        <w:tc>
          <w:tcPr>
            <w:tcW w:w="844" w:type="dxa"/>
          </w:tcPr>
          <w:p w14:paraId="7886EFA0" w14:textId="77777777" w:rsidR="00190727" w:rsidRDefault="00190727" w:rsidP="00F73E6C">
            <w:pPr>
              <w:jc w:val="both"/>
            </w:pPr>
            <w:r>
              <w:t>4.3.2</w:t>
            </w:r>
          </w:p>
        </w:tc>
        <w:tc>
          <w:tcPr>
            <w:tcW w:w="7305" w:type="dxa"/>
          </w:tcPr>
          <w:p w14:paraId="6BA3C9CE" w14:textId="77777777" w:rsidR="00190727" w:rsidRPr="002B0C2D" w:rsidRDefault="00190727" w:rsidP="00F73E6C">
            <w:pPr>
              <w:jc w:val="both"/>
              <w:rPr>
                <w:sz w:val="20"/>
                <w:szCs w:val="20"/>
              </w:rPr>
            </w:pPr>
            <w:r w:rsidRPr="002B0C2D">
              <w:rPr>
                <w:sz w:val="20"/>
                <w:szCs w:val="20"/>
              </w:rPr>
              <w:t>Complete first aid training</w:t>
            </w:r>
          </w:p>
        </w:tc>
        <w:tc>
          <w:tcPr>
            <w:tcW w:w="1060" w:type="dxa"/>
          </w:tcPr>
          <w:p w14:paraId="0581C745" w14:textId="77777777" w:rsidR="00190727" w:rsidRDefault="00190727" w:rsidP="00F73E6C">
            <w:pPr>
              <w:jc w:val="both"/>
            </w:pPr>
          </w:p>
        </w:tc>
      </w:tr>
      <w:tr w:rsidR="00190727" w14:paraId="4788DEB5" w14:textId="77777777" w:rsidTr="00F73E6C">
        <w:tc>
          <w:tcPr>
            <w:tcW w:w="567" w:type="dxa"/>
          </w:tcPr>
          <w:p w14:paraId="7A060494" w14:textId="77777777" w:rsidR="00190727" w:rsidRDefault="00190727" w:rsidP="00F73E6C">
            <w:pPr>
              <w:jc w:val="both"/>
            </w:pPr>
          </w:p>
        </w:tc>
        <w:tc>
          <w:tcPr>
            <w:tcW w:w="844" w:type="dxa"/>
          </w:tcPr>
          <w:p w14:paraId="53EA9BD3" w14:textId="77777777" w:rsidR="00190727" w:rsidRDefault="00190727" w:rsidP="00F73E6C">
            <w:pPr>
              <w:jc w:val="both"/>
            </w:pPr>
            <w:r>
              <w:t>4.3.3</w:t>
            </w:r>
          </w:p>
        </w:tc>
        <w:tc>
          <w:tcPr>
            <w:tcW w:w="7305" w:type="dxa"/>
          </w:tcPr>
          <w:p w14:paraId="6A68C371" w14:textId="77777777" w:rsidR="00190727" w:rsidRPr="002B0C2D" w:rsidRDefault="00190727" w:rsidP="00F73E6C">
            <w:pPr>
              <w:jc w:val="both"/>
              <w:rPr>
                <w:sz w:val="20"/>
                <w:szCs w:val="20"/>
              </w:rPr>
            </w:pPr>
            <w:r w:rsidRPr="002B0C2D">
              <w:rPr>
                <w:sz w:val="20"/>
                <w:szCs w:val="20"/>
              </w:rPr>
              <w:t>Complete 4WD training</w:t>
            </w:r>
          </w:p>
        </w:tc>
        <w:tc>
          <w:tcPr>
            <w:tcW w:w="1060" w:type="dxa"/>
          </w:tcPr>
          <w:p w14:paraId="501EC56E" w14:textId="77777777" w:rsidR="00190727" w:rsidRDefault="00190727" w:rsidP="00F73E6C">
            <w:pPr>
              <w:jc w:val="both"/>
            </w:pPr>
          </w:p>
        </w:tc>
      </w:tr>
      <w:tr w:rsidR="00190727" w14:paraId="01C9F2E6" w14:textId="77777777" w:rsidTr="00F73E6C">
        <w:tc>
          <w:tcPr>
            <w:tcW w:w="567" w:type="dxa"/>
          </w:tcPr>
          <w:p w14:paraId="68D4A61C" w14:textId="77777777" w:rsidR="00190727" w:rsidRDefault="00190727" w:rsidP="00F73E6C">
            <w:pPr>
              <w:jc w:val="both"/>
            </w:pPr>
          </w:p>
        </w:tc>
        <w:tc>
          <w:tcPr>
            <w:tcW w:w="844" w:type="dxa"/>
          </w:tcPr>
          <w:p w14:paraId="40F570A4" w14:textId="77777777" w:rsidR="00190727" w:rsidRDefault="00190727" w:rsidP="00F73E6C">
            <w:pPr>
              <w:jc w:val="both"/>
            </w:pPr>
            <w:r>
              <w:t>4.4.3</w:t>
            </w:r>
          </w:p>
        </w:tc>
        <w:tc>
          <w:tcPr>
            <w:tcW w:w="7305" w:type="dxa"/>
          </w:tcPr>
          <w:p w14:paraId="22EF0FB5" w14:textId="77777777" w:rsidR="00190727" w:rsidRPr="002B0C2D" w:rsidRDefault="00190727" w:rsidP="00F73E6C">
            <w:pPr>
              <w:jc w:val="both"/>
              <w:rPr>
                <w:sz w:val="20"/>
                <w:szCs w:val="20"/>
              </w:rPr>
            </w:pPr>
            <w:r w:rsidRPr="002B0C2D">
              <w:rPr>
                <w:sz w:val="20"/>
                <w:szCs w:val="20"/>
              </w:rPr>
              <w:t>Finalise preparation details for research in fresh samples</w:t>
            </w:r>
          </w:p>
        </w:tc>
        <w:tc>
          <w:tcPr>
            <w:tcW w:w="1060" w:type="dxa"/>
          </w:tcPr>
          <w:p w14:paraId="483A5B36" w14:textId="77777777" w:rsidR="00190727" w:rsidRDefault="00190727" w:rsidP="00F73E6C">
            <w:pPr>
              <w:jc w:val="both"/>
            </w:pPr>
          </w:p>
        </w:tc>
      </w:tr>
      <w:tr w:rsidR="00190727" w14:paraId="705DFBB0" w14:textId="77777777" w:rsidTr="00F73E6C">
        <w:tc>
          <w:tcPr>
            <w:tcW w:w="567" w:type="dxa"/>
          </w:tcPr>
          <w:p w14:paraId="3B781196" w14:textId="77777777" w:rsidR="00190727" w:rsidRDefault="00190727" w:rsidP="00F73E6C">
            <w:pPr>
              <w:jc w:val="both"/>
            </w:pPr>
          </w:p>
        </w:tc>
        <w:tc>
          <w:tcPr>
            <w:tcW w:w="844" w:type="dxa"/>
          </w:tcPr>
          <w:p w14:paraId="08476B88" w14:textId="77777777" w:rsidR="00190727" w:rsidRDefault="00190727" w:rsidP="00F73E6C">
            <w:pPr>
              <w:jc w:val="both"/>
            </w:pPr>
            <w:r>
              <w:t>4.5</w:t>
            </w:r>
          </w:p>
        </w:tc>
        <w:tc>
          <w:tcPr>
            <w:tcW w:w="7305" w:type="dxa"/>
          </w:tcPr>
          <w:p w14:paraId="36F50830" w14:textId="77777777" w:rsidR="00190727" w:rsidRPr="002B0C2D" w:rsidRDefault="00190727" w:rsidP="00F73E6C">
            <w:pPr>
              <w:jc w:val="both"/>
              <w:rPr>
                <w:sz w:val="20"/>
                <w:szCs w:val="20"/>
              </w:rPr>
            </w:pPr>
            <w:r w:rsidRPr="002B0C2D">
              <w:rPr>
                <w:sz w:val="20"/>
                <w:szCs w:val="20"/>
              </w:rPr>
              <w:t>Complete Travel approvals processes</w:t>
            </w:r>
          </w:p>
        </w:tc>
        <w:tc>
          <w:tcPr>
            <w:tcW w:w="1060" w:type="dxa"/>
          </w:tcPr>
          <w:p w14:paraId="7147F3B9" w14:textId="77777777" w:rsidR="00190727" w:rsidRDefault="00190727" w:rsidP="00F73E6C">
            <w:pPr>
              <w:jc w:val="both"/>
            </w:pPr>
          </w:p>
        </w:tc>
      </w:tr>
      <w:tr w:rsidR="00190727" w14:paraId="0F2F4B63" w14:textId="77777777" w:rsidTr="00F73E6C">
        <w:tc>
          <w:tcPr>
            <w:tcW w:w="567" w:type="dxa"/>
          </w:tcPr>
          <w:p w14:paraId="608D75F6" w14:textId="77777777" w:rsidR="00190727" w:rsidRDefault="00190727" w:rsidP="00F73E6C">
            <w:pPr>
              <w:jc w:val="both"/>
            </w:pPr>
          </w:p>
        </w:tc>
        <w:tc>
          <w:tcPr>
            <w:tcW w:w="844" w:type="dxa"/>
          </w:tcPr>
          <w:p w14:paraId="2DF35548" w14:textId="77777777" w:rsidR="00190727" w:rsidRDefault="00190727" w:rsidP="00F73E6C">
            <w:pPr>
              <w:jc w:val="both"/>
            </w:pPr>
            <w:r>
              <w:t>4.6</w:t>
            </w:r>
          </w:p>
        </w:tc>
        <w:tc>
          <w:tcPr>
            <w:tcW w:w="7305" w:type="dxa"/>
          </w:tcPr>
          <w:p w14:paraId="6B1B68BF" w14:textId="77777777" w:rsidR="00190727" w:rsidRPr="002B0C2D" w:rsidRDefault="00190727" w:rsidP="00F73E6C">
            <w:pPr>
              <w:jc w:val="both"/>
              <w:rPr>
                <w:sz w:val="20"/>
                <w:szCs w:val="20"/>
              </w:rPr>
            </w:pPr>
            <w:r w:rsidRPr="002B0C2D">
              <w:rPr>
                <w:sz w:val="20"/>
                <w:szCs w:val="20"/>
              </w:rPr>
              <w:t>Complete Workplace Health &amp; Safety requirements</w:t>
            </w:r>
          </w:p>
        </w:tc>
        <w:tc>
          <w:tcPr>
            <w:tcW w:w="1060" w:type="dxa"/>
          </w:tcPr>
          <w:p w14:paraId="158E4D11" w14:textId="77777777" w:rsidR="00190727" w:rsidRDefault="00190727" w:rsidP="00F73E6C">
            <w:pPr>
              <w:jc w:val="both"/>
            </w:pPr>
          </w:p>
        </w:tc>
      </w:tr>
      <w:tr w:rsidR="00190727" w14:paraId="360D6239" w14:textId="77777777" w:rsidTr="00F73E6C">
        <w:tc>
          <w:tcPr>
            <w:tcW w:w="567" w:type="dxa"/>
          </w:tcPr>
          <w:p w14:paraId="246BD003" w14:textId="77777777" w:rsidR="00190727" w:rsidRDefault="00190727" w:rsidP="00F73E6C">
            <w:pPr>
              <w:jc w:val="both"/>
            </w:pPr>
          </w:p>
        </w:tc>
        <w:tc>
          <w:tcPr>
            <w:tcW w:w="844" w:type="dxa"/>
          </w:tcPr>
          <w:p w14:paraId="5717BBA9" w14:textId="77777777" w:rsidR="00190727" w:rsidRDefault="00190727" w:rsidP="00F73E6C">
            <w:pPr>
              <w:jc w:val="both"/>
            </w:pPr>
            <w:r>
              <w:t>4.7</w:t>
            </w:r>
          </w:p>
        </w:tc>
        <w:tc>
          <w:tcPr>
            <w:tcW w:w="7305" w:type="dxa"/>
          </w:tcPr>
          <w:p w14:paraId="4487218E" w14:textId="77777777" w:rsidR="00190727" w:rsidRPr="002B0C2D" w:rsidRDefault="00190727" w:rsidP="00F73E6C">
            <w:pPr>
              <w:jc w:val="both"/>
              <w:rPr>
                <w:sz w:val="20"/>
                <w:szCs w:val="20"/>
              </w:rPr>
            </w:pPr>
            <w:r w:rsidRPr="002B0C2D">
              <w:rPr>
                <w:sz w:val="20"/>
                <w:szCs w:val="20"/>
              </w:rPr>
              <w:t>Download relevant apps on your phone</w:t>
            </w:r>
          </w:p>
        </w:tc>
        <w:tc>
          <w:tcPr>
            <w:tcW w:w="1060" w:type="dxa"/>
          </w:tcPr>
          <w:p w14:paraId="0F1F124A" w14:textId="77777777" w:rsidR="00190727" w:rsidRDefault="00190727" w:rsidP="00F73E6C">
            <w:pPr>
              <w:jc w:val="both"/>
            </w:pPr>
          </w:p>
        </w:tc>
      </w:tr>
      <w:tr w:rsidR="00190727" w14:paraId="3614F7DE" w14:textId="77777777" w:rsidTr="00F73E6C">
        <w:tc>
          <w:tcPr>
            <w:tcW w:w="567" w:type="dxa"/>
          </w:tcPr>
          <w:p w14:paraId="3A7DE72B" w14:textId="77777777" w:rsidR="00190727" w:rsidRDefault="00190727" w:rsidP="00F73E6C">
            <w:pPr>
              <w:jc w:val="both"/>
            </w:pPr>
          </w:p>
        </w:tc>
        <w:tc>
          <w:tcPr>
            <w:tcW w:w="844" w:type="dxa"/>
          </w:tcPr>
          <w:p w14:paraId="0B1A3AE2" w14:textId="77777777" w:rsidR="00190727" w:rsidRDefault="00190727" w:rsidP="00F73E6C">
            <w:pPr>
              <w:jc w:val="both"/>
            </w:pPr>
            <w:r>
              <w:t>4.8</w:t>
            </w:r>
          </w:p>
        </w:tc>
        <w:tc>
          <w:tcPr>
            <w:tcW w:w="7305" w:type="dxa"/>
          </w:tcPr>
          <w:p w14:paraId="0851B6EA" w14:textId="77777777" w:rsidR="00190727" w:rsidRPr="002B0C2D" w:rsidRDefault="00190727" w:rsidP="00F73E6C">
            <w:pPr>
              <w:jc w:val="both"/>
              <w:rPr>
                <w:sz w:val="20"/>
                <w:szCs w:val="20"/>
              </w:rPr>
            </w:pPr>
            <w:r w:rsidRPr="002B0C2D">
              <w:rPr>
                <w:sz w:val="20"/>
                <w:szCs w:val="20"/>
              </w:rPr>
              <w:t>Prepare your bag</w:t>
            </w:r>
          </w:p>
        </w:tc>
        <w:tc>
          <w:tcPr>
            <w:tcW w:w="1060" w:type="dxa"/>
          </w:tcPr>
          <w:p w14:paraId="41E2D512" w14:textId="77777777" w:rsidR="00190727" w:rsidRDefault="00190727" w:rsidP="00F73E6C">
            <w:pPr>
              <w:jc w:val="both"/>
            </w:pPr>
          </w:p>
        </w:tc>
      </w:tr>
      <w:tr w:rsidR="00190727" w14:paraId="5DE98AB5" w14:textId="77777777" w:rsidTr="00F73E6C">
        <w:tc>
          <w:tcPr>
            <w:tcW w:w="567" w:type="dxa"/>
          </w:tcPr>
          <w:p w14:paraId="5D75E1CE" w14:textId="77777777" w:rsidR="00190727" w:rsidRDefault="00190727" w:rsidP="00F73E6C">
            <w:pPr>
              <w:jc w:val="both"/>
            </w:pPr>
          </w:p>
        </w:tc>
        <w:tc>
          <w:tcPr>
            <w:tcW w:w="844" w:type="dxa"/>
          </w:tcPr>
          <w:p w14:paraId="0E6473BB" w14:textId="77777777" w:rsidR="00190727" w:rsidRDefault="00190727" w:rsidP="00F73E6C">
            <w:pPr>
              <w:jc w:val="both"/>
            </w:pPr>
            <w:r>
              <w:t>4.2.2</w:t>
            </w:r>
          </w:p>
        </w:tc>
        <w:tc>
          <w:tcPr>
            <w:tcW w:w="7305" w:type="dxa"/>
          </w:tcPr>
          <w:p w14:paraId="3EB882E2" w14:textId="77777777" w:rsidR="00190727" w:rsidRPr="002B0C2D" w:rsidRDefault="00190727" w:rsidP="00F73E6C">
            <w:pPr>
              <w:jc w:val="both"/>
              <w:rPr>
                <w:sz w:val="20"/>
                <w:szCs w:val="20"/>
              </w:rPr>
            </w:pPr>
            <w:r w:rsidRPr="002B0C2D">
              <w:rPr>
                <w:sz w:val="20"/>
                <w:szCs w:val="20"/>
              </w:rPr>
              <w:t>Learn the preferred language and terms for botanicals you will be collecting</w:t>
            </w:r>
          </w:p>
        </w:tc>
        <w:tc>
          <w:tcPr>
            <w:tcW w:w="1060" w:type="dxa"/>
          </w:tcPr>
          <w:p w14:paraId="4781E98C" w14:textId="77777777" w:rsidR="00190727" w:rsidRDefault="00190727" w:rsidP="00F73E6C">
            <w:pPr>
              <w:jc w:val="both"/>
            </w:pPr>
          </w:p>
        </w:tc>
      </w:tr>
      <w:tr w:rsidR="00190727" w14:paraId="2138677C" w14:textId="77777777" w:rsidTr="00F73E6C">
        <w:tc>
          <w:tcPr>
            <w:tcW w:w="567" w:type="dxa"/>
          </w:tcPr>
          <w:p w14:paraId="637B1C57" w14:textId="77777777" w:rsidR="00190727" w:rsidRDefault="00190727" w:rsidP="00F73E6C">
            <w:pPr>
              <w:jc w:val="both"/>
            </w:pPr>
          </w:p>
        </w:tc>
        <w:tc>
          <w:tcPr>
            <w:tcW w:w="844" w:type="dxa"/>
          </w:tcPr>
          <w:p w14:paraId="04FB269A" w14:textId="77777777" w:rsidR="00190727" w:rsidRDefault="00190727" w:rsidP="00F73E6C">
            <w:pPr>
              <w:jc w:val="both"/>
            </w:pPr>
            <w:r>
              <w:t>5.1.1</w:t>
            </w:r>
          </w:p>
        </w:tc>
        <w:tc>
          <w:tcPr>
            <w:tcW w:w="7305" w:type="dxa"/>
          </w:tcPr>
          <w:p w14:paraId="32049220" w14:textId="77777777" w:rsidR="00190727" w:rsidRPr="002B0C2D" w:rsidRDefault="00190727" w:rsidP="00F73E6C">
            <w:pPr>
              <w:jc w:val="both"/>
              <w:rPr>
                <w:sz w:val="20"/>
                <w:szCs w:val="20"/>
              </w:rPr>
            </w:pPr>
            <w:r w:rsidRPr="002B0C2D">
              <w:rPr>
                <w:sz w:val="20"/>
                <w:szCs w:val="20"/>
              </w:rPr>
              <w:t>Update the community about the research process</w:t>
            </w:r>
          </w:p>
        </w:tc>
        <w:tc>
          <w:tcPr>
            <w:tcW w:w="1060" w:type="dxa"/>
          </w:tcPr>
          <w:p w14:paraId="7466A798" w14:textId="77777777" w:rsidR="00190727" w:rsidRDefault="00190727" w:rsidP="00F73E6C">
            <w:pPr>
              <w:jc w:val="both"/>
            </w:pPr>
          </w:p>
        </w:tc>
      </w:tr>
      <w:tr w:rsidR="00190727" w14:paraId="2E0E9B82" w14:textId="77777777" w:rsidTr="00F73E6C">
        <w:tc>
          <w:tcPr>
            <w:tcW w:w="9776" w:type="dxa"/>
            <w:gridSpan w:val="4"/>
            <w:shd w:val="clear" w:color="auto" w:fill="D9E2F3" w:themeFill="accent1" w:themeFillTint="33"/>
          </w:tcPr>
          <w:p w14:paraId="0BE6BDDE" w14:textId="77777777" w:rsidR="00190727" w:rsidRPr="002B0C2D" w:rsidRDefault="00190727" w:rsidP="00F73E6C">
            <w:pPr>
              <w:jc w:val="both"/>
              <w:rPr>
                <w:b/>
                <w:bCs/>
              </w:rPr>
            </w:pPr>
            <w:r w:rsidRPr="002B0C2D">
              <w:rPr>
                <w:b/>
                <w:bCs/>
              </w:rPr>
              <w:t>Site visit &amp; return from site visit</w:t>
            </w:r>
          </w:p>
        </w:tc>
      </w:tr>
      <w:tr w:rsidR="00190727" w14:paraId="2EBCD1DD" w14:textId="77777777" w:rsidTr="00F73E6C">
        <w:tc>
          <w:tcPr>
            <w:tcW w:w="567" w:type="dxa"/>
          </w:tcPr>
          <w:p w14:paraId="01708400" w14:textId="77777777" w:rsidR="00190727" w:rsidRDefault="00190727" w:rsidP="00F73E6C">
            <w:pPr>
              <w:jc w:val="both"/>
            </w:pPr>
          </w:p>
        </w:tc>
        <w:tc>
          <w:tcPr>
            <w:tcW w:w="844" w:type="dxa"/>
          </w:tcPr>
          <w:p w14:paraId="5484A933" w14:textId="77777777" w:rsidR="00190727" w:rsidRDefault="00190727" w:rsidP="00F73E6C">
            <w:pPr>
              <w:jc w:val="both"/>
            </w:pPr>
            <w:r>
              <w:t>4.2.3</w:t>
            </w:r>
          </w:p>
        </w:tc>
        <w:tc>
          <w:tcPr>
            <w:tcW w:w="7305" w:type="dxa"/>
          </w:tcPr>
          <w:p w14:paraId="005BE206" w14:textId="77777777" w:rsidR="00190727" w:rsidRPr="002B0C2D" w:rsidRDefault="00190727" w:rsidP="00F73E6C">
            <w:pPr>
              <w:jc w:val="both"/>
              <w:rPr>
                <w:sz w:val="20"/>
                <w:szCs w:val="20"/>
              </w:rPr>
            </w:pPr>
            <w:r w:rsidRPr="002B0C2D">
              <w:rPr>
                <w:sz w:val="20"/>
                <w:szCs w:val="20"/>
              </w:rPr>
              <w:t>Understand any significant events or occurrences</w:t>
            </w:r>
          </w:p>
        </w:tc>
        <w:tc>
          <w:tcPr>
            <w:tcW w:w="1060" w:type="dxa"/>
          </w:tcPr>
          <w:p w14:paraId="5FFAAC9C" w14:textId="77777777" w:rsidR="00190727" w:rsidRDefault="00190727" w:rsidP="00F73E6C">
            <w:pPr>
              <w:jc w:val="both"/>
            </w:pPr>
          </w:p>
        </w:tc>
      </w:tr>
      <w:tr w:rsidR="00190727" w14:paraId="3A920BFB" w14:textId="77777777" w:rsidTr="00F73E6C">
        <w:tc>
          <w:tcPr>
            <w:tcW w:w="567" w:type="dxa"/>
          </w:tcPr>
          <w:p w14:paraId="1CCBD072" w14:textId="77777777" w:rsidR="00190727" w:rsidRDefault="00190727" w:rsidP="00F73E6C">
            <w:pPr>
              <w:jc w:val="both"/>
            </w:pPr>
          </w:p>
        </w:tc>
        <w:tc>
          <w:tcPr>
            <w:tcW w:w="844" w:type="dxa"/>
          </w:tcPr>
          <w:p w14:paraId="520871FD" w14:textId="77777777" w:rsidR="00190727" w:rsidRDefault="00190727" w:rsidP="00F73E6C">
            <w:pPr>
              <w:jc w:val="both"/>
            </w:pPr>
            <w:r>
              <w:t>4.10.1</w:t>
            </w:r>
          </w:p>
        </w:tc>
        <w:tc>
          <w:tcPr>
            <w:tcW w:w="7305" w:type="dxa"/>
          </w:tcPr>
          <w:p w14:paraId="2909E92D" w14:textId="77777777" w:rsidR="00190727" w:rsidRPr="002B0C2D" w:rsidRDefault="00190727" w:rsidP="00F73E6C">
            <w:pPr>
              <w:jc w:val="both"/>
              <w:rPr>
                <w:sz w:val="20"/>
                <w:szCs w:val="20"/>
              </w:rPr>
            </w:pPr>
            <w:r w:rsidRPr="002B0C2D">
              <w:rPr>
                <w:sz w:val="20"/>
                <w:szCs w:val="20"/>
              </w:rPr>
              <w:t>Debrief with supervisor on return</w:t>
            </w:r>
          </w:p>
        </w:tc>
        <w:tc>
          <w:tcPr>
            <w:tcW w:w="1060" w:type="dxa"/>
          </w:tcPr>
          <w:p w14:paraId="7C433D42" w14:textId="77777777" w:rsidR="00190727" w:rsidRDefault="00190727" w:rsidP="00F73E6C">
            <w:pPr>
              <w:jc w:val="both"/>
            </w:pPr>
          </w:p>
        </w:tc>
      </w:tr>
      <w:tr w:rsidR="00190727" w14:paraId="7BC37953" w14:textId="77777777" w:rsidTr="00F73E6C">
        <w:tc>
          <w:tcPr>
            <w:tcW w:w="567" w:type="dxa"/>
          </w:tcPr>
          <w:p w14:paraId="0FE27188" w14:textId="77777777" w:rsidR="00190727" w:rsidRDefault="00190727" w:rsidP="00F73E6C">
            <w:pPr>
              <w:jc w:val="both"/>
            </w:pPr>
          </w:p>
        </w:tc>
        <w:tc>
          <w:tcPr>
            <w:tcW w:w="844" w:type="dxa"/>
          </w:tcPr>
          <w:p w14:paraId="7D2A1D9C" w14:textId="77777777" w:rsidR="00190727" w:rsidRDefault="00190727" w:rsidP="00F73E6C">
            <w:pPr>
              <w:jc w:val="both"/>
            </w:pPr>
            <w:r>
              <w:t>4.10.2</w:t>
            </w:r>
          </w:p>
        </w:tc>
        <w:tc>
          <w:tcPr>
            <w:tcW w:w="7305" w:type="dxa"/>
          </w:tcPr>
          <w:p w14:paraId="53BED425" w14:textId="77777777" w:rsidR="00190727" w:rsidRPr="002B0C2D" w:rsidRDefault="00190727" w:rsidP="00F73E6C">
            <w:pPr>
              <w:jc w:val="both"/>
              <w:rPr>
                <w:sz w:val="20"/>
                <w:szCs w:val="20"/>
              </w:rPr>
            </w:pPr>
            <w:r w:rsidRPr="002B0C2D">
              <w:rPr>
                <w:sz w:val="20"/>
                <w:szCs w:val="20"/>
              </w:rPr>
              <w:t>Write &amp; publish blog about your experiences</w:t>
            </w:r>
          </w:p>
        </w:tc>
        <w:tc>
          <w:tcPr>
            <w:tcW w:w="1060" w:type="dxa"/>
          </w:tcPr>
          <w:p w14:paraId="5ADD6DA0" w14:textId="77777777" w:rsidR="00190727" w:rsidRDefault="00190727" w:rsidP="00F73E6C">
            <w:pPr>
              <w:jc w:val="both"/>
            </w:pPr>
          </w:p>
        </w:tc>
      </w:tr>
      <w:tr w:rsidR="00190727" w14:paraId="696A6941" w14:textId="77777777" w:rsidTr="00F73E6C">
        <w:tc>
          <w:tcPr>
            <w:tcW w:w="567" w:type="dxa"/>
          </w:tcPr>
          <w:p w14:paraId="15125C11" w14:textId="77777777" w:rsidR="00190727" w:rsidRDefault="00190727" w:rsidP="00F73E6C">
            <w:pPr>
              <w:jc w:val="both"/>
            </w:pPr>
          </w:p>
        </w:tc>
        <w:tc>
          <w:tcPr>
            <w:tcW w:w="844" w:type="dxa"/>
          </w:tcPr>
          <w:p w14:paraId="7C62B5D7" w14:textId="77777777" w:rsidR="00190727" w:rsidRDefault="00190727" w:rsidP="00F73E6C">
            <w:pPr>
              <w:jc w:val="both"/>
            </w:pPr>
            <w:r>
              <w:t>-</w:t>
            </w:r>
          </w:p>
        </w:tc>
        <w:tc>
          <w:tcPr>
            <w:tcW w:w="7305" w:type="dxa"/>
          </w:tcPr>
          <w:p w14:paraId="71E6E5C0" w14:textId="77777777" w:rsidR="00190727" w:rsidRPr="002B0C2D" w:rsidRDefault="00190727" w:rsidP="00F73E6C">
            <w:pPr>
              <w:jc w:val="both"/>
              <w:rPr>
                <w:sz w:val="20"/>
                <w:szCs w:val="20"/>
              </w:rPr>
            </w:pPr>
            <w:r w:rsidRPr="002B0C2D">
              <w:rPr>
                <w:sz w:val="20"/>
                <w:szCs w:val="20"/>
              </w:rPr>
              <w:t>Perform all research activities &amp; lab-work as per your research plan</w:t>
            </w:r>
          </w:p>
        </w:tc>
        <w:tc>
          <w:tcPr>
            <w:tcW w:w="1060" w:type="dxa"/>
          </w:tcPr>
          <w:p w14:paraId="4208DF46" w14:textId="77777777" w:rsidR="00190727" w:rsidRDefault="00190727" w:rsidP="00F73E6C">
            <w:pPr>
              <w:jc w:val="both"/>
            </w:pPr>
          </w:p>
        </w:tc>
      </w:tr>
      <w:tr w:rsidR="00190727" w14:paraId="7EE6782B" w14:textId="77777777" w:rsidTr="00F73E6C">
        <w:tc>
          <w:tcPr>
            <w:tcW w:w="567" w:type="dxa"/>
          </w:tcPr>
          <w:p w14:paraId="3254C0E0" w14:textId="77777777" w:rsidR="00190727" w:rsidRDefault="00190727" w:rsidP="00F73E6C">
            <w:pPr>
              <w:jc w:val="both"/>
            </w:pPr>
          </w:p>
        </w:tc>
        <w:tc>
          <w:tcPr>
            <w:tcW w:w="844" w:type="dxa"/>
          </w:tcPr>
          <w:p w14:paraId="7878182E" w14:textId="77777777" w:rsidR="00190727" w:rsidRDefault="00190727" w:rsidP="00F73E6C">
            <w:pPr>
              <w:jc w:val="both"/>
            </w:pPr>
            <w:r>
              <w:t>-</w:t>
            </w:r>
          </w:p>
        </w:tc>
        <w:tc>
          <w:tcPr>
            <w:tcW w:w="7305" w:type="dxa"/>
          </w:tcPr>
          <w:p w14:paraId="32448F81" w14:textId="77777777" w:rsidR="00190727" w:rsidRPr="002B0C2D" w:rsidRDefault="00190727" w:rsidP="00F73E6C">
            <w:pPr>
              <w:jc w:val="both"/>
              <w:rPr>
                <w:sz w:val="20"/>
                <w:szCs w:val="20"/>
              </w:rPr>
            </w:pPr>
            <w:r w:rsidRPr="002B0C2D">
              <w:rPr>
                <w:sz w:val="20"/>
                <w:szCs w:val="20"/>
              </w:rPr>
              <w:t>Daily check-ins with supervisor</w:t>
            </w:r>
          </w:p>
        </w:tc>
        <w:tc>
          <w:tcPr>
            <w:tcW w:w="1060" w:type="dxa"/>
          </w:tcPr>
          <w:p w14:paraId="0B4205D5" w14:textId="77777777" w:rsidR="00190727" w:rsidRDefault="00190727" w:rsidP="00F73E6C">
            <w:pPr>
              <w:jc w:val="both"/>
            </w:pPr>
          </w:p>
        </w:tc>
      </w:tr>
      <w:tr w:rsidR="00190727" w14:paraId="2543F8C3" w14:textId="77777777" w:rsidTr="00F73E6C">
        <w:tc>
          <w:tcPr>
            <w:tcW w:w="9776" w:type="dxa"/>
            <w:gridSpan w:val="4"/>
            <w:shd w:val="clear" w:color="auto" w:fill="8EAADB" w:themeFill="accent1" w:themeFillTint="99"/>
          </w:tcPr>
          <w:p w14:paraId="6A9D07DF" w14:textId="77777777" w:rsidR="00190727" w:rsidRPr="002B0C2D" w:rsidRDefault="00190727" w:rsidP="00F73E6C">
            <w:pPr>
              <w:jc w:val="both"/>
              <w:rPr>
                <w:b/>
                <w:bCs/>
              </w:rPr>
            </w:pPr>
            <w:r w:rsidRPr="002B0C2D">
              <w:rPr>
                <w:b/>
                <w:bCs/>
              </w:rPr>
              <w:t>During research</w:t>
            </w:r>
          </w:p>
        </w:tc>
      </w:tr>
      <w:tr w:rsidR="00190727" w14:paraId="340E2CBE" w14:textId="77777777" w:rsidTr="00F73E6C">
        <w:tc>
          <w:tcPr>
            <w:tcW w:w="567" w:type="dxa"/>
          </w:tcPr>
          <w:p w14:paraId="3BAB2941" w14:textId="77777777" w:rsidR="00190727" w:rsidRDefault="00190727" w:rsidP="00F73E6C">
            <w:pPr>
              <w:jc w:val="both"/>
            </w:pPr>
          </w:p>
        </w:tc>
        <w:tc>
          <w:tcPr>
            <w:tcW w:w="844" w:type="dxa"/>
          </w:tcPr>
          <w:p w14:paraId="305A8957" w14:textId="77777777" w:rsidR="00190727" w:rsidRDefault="00190727" w:rsidP="00F73E6C">
            <w:pPr>
              <w:jc w:val="both"/>
            </w:pPr>
            <w:r>
              <w:t>-</w:t>
            </w:r>
          </w:p>
        </w:tc>
        <w:tc>
          <w:tcPr>
            <w:tcW w:w="7305" w:type="dxa"/>
          </w:tcPr>
          <w:p w14:paraId="1C53A992" w14:textId="77777777" w:rsidR="00190727" w:rsidRPr="002B0C2D" w:rsidRDefault="00190727" w:rsidP="00F73E6C">
            <w:pPr>
              <w:jc w:val="both"/>
              <w:rPr>
                <w:sz w:val="20"/>
                <w:szCs w:val="20"/>
              </w:rPr>
            </w:pPr>
            <w:r w:rsidRPr="002B0C2D">
              <w:rPr>
                <w:sz w:val="20"/>
                <w:szCs w:val="20"/>
              </w:rPr>
              <w:t>Perform all research activities &amp; lab-work as per your research plan</w:t>
            </w:r>
          </w:p>
        </w:tc>
        <w:tc>
          <w:tcPr>
            <w:tcW w:w="1060" w:type="dxa"/>
          </w:tcPr>
          <w:p w14:paraId="509D0D25" w14:textId="77777777" w:rsidR="00190727" w:rsidRDefault="00190727" w:rsidP="00F73E6C">
            <w:pPr>
              <w:jc w:val="both"/>
            </w:pPr>
          </w:p>
        </w:tc>
      </w:tr>
      <w:tr w:rsidR="00190727" w14:paraId="5EB34E9A" w14:textId="77777777" w:rsidTr="00F73E6C">
        <w:tc>
          <w:tcPr>
            <w:tcW w:w="567" w:type="dxa"/>
          </w:tcPr>
          <w:p w14:paraId="1ED748DF" w14:textId="77777777" w:rsidR="00190727" w:rsidRDefault="00190727" w:rsidP="00F73E6C">
            <w:pPr>
              <w:jc w:val="both"/>
            </w:pPr>
          </w:p>
        </w:tc>
        <w:tc>
          <w:tcPr>
            <w:tcW w:w="844" w:type="dxa"/>
          </w:tcPr>
          <w:p w14:paraId="4413504E" w14:textId="77777777" w:rsidR="00190727" w:rsidRDefault="00190727" w:rsidP="00F73E6C">
            <w:pPr>
              <w:jc w:val="both"/>
            </w:pPr>
            <w:r>
              <w:t>5.1.1</w:t>
            </w:r>
          </w:p>
        </w:tc>
        <w:tc>
          <w:tcPr>
            <w:tcW w:w="7305" w:type="dxa"/>
          </w:tcPr>
          <w:p w14:paraId="33FC8A24" w14:textId="77777777" w:rsidR="00190727" w:rsidRPr="002B0C2D" w:rsidRDefault="00190727" w:rsidP="00F73E6C">
            <w:pPr>
              <w:rPr>
                <w:sz w:val="20"/>
                <w:szCs w:val="20"/>
              </w:rPr>
            </w:pPr>
            <w:r w:rsidRPr="002B0C2D">
              <w:rPr>
                <w:sz w:val="20"/>
                <w:szCs w:val="20"/>
              </w:rPr>
              <w:t>Update community about research process</w:t>
            </w:r>
          </w:p>
        </w:tc>
        <w:tc>
          <w:tcPr>
            <w:tcW w:w="1060" w:type="dxa"/>
          </w:tcPr>
          <w:p w14:paraId="7A4C5DB1" w14:textId="77777777" w:rsidR="00190727" w:rsidRDefault="00190727" w:rsidP="00F73E6C">
            <w:pPr>
              <w:jc w:val="both"/>
            </w:pPr>
          </w:p>
        </w:tc>
      </w:tr>
      <w:tr w:rsidR="00190727" w14:paraId="2442FFED" w14:textId="77777777" w:rsidTr="00F73E6C">
        <w:tc>
          <w:tcPr>
            <w:tcW w:w="567" w:type="dxa"/>
          </w:tcPr>
          <w:p w14:paraId="1FDB5B2A" w14:textId="77777777" w:rsidR="00190727" w:rsidRDefault="00190727" w:rsidP="00F73E6C">
            <w:pPr>
              <w:jc w:val="both"/>
            </w:pPr>
          </w:p>
        </w:tc>
        <w:tc>
          <w:tcPr>
            <w:tcW w:w="844" w:type="dxa"/>
          </w:tcPr>
          <w:p w14:paraId="3D451F58" w14:textId="77777777" w:rsidR="00190727" w:rsidRDefault="00190727" w:rsidP="00F73E6C">
            <w:pPr>
              <w:jc w:val="both"/>
            </w:pPr>
            <w:r>
              <w:t>5.1.2</w:t>
            </w:r>
          </w:p>
        </w:tc>
        <w:tc>
          <w:tcPr>
            <w:tcW w:w="7305" w:type="dxa"/>
          </w:tcPr>
          <w:p w14:paraId="1FD03894" w14:textId="77777777" w:rsidR="00190727" w:rsidRPr="002B0C2D" w:rsidRDefault="00190727" w:rsidP="00F73E6C">
            <w:pPr>
              <w:rPr>
                <w:sz w:val="20"/>
                <w:szCs w:val="20"/>
              </w:rPr>
            </w:pPr>
            <w:r w:rsidRPr="002B0C2D">
              <w:rPr>
                <w:sz w:val="20"/>
                <w:szCs w:val="20"/>
              </w:rPr>
              <w:t>Update community with interim research results</w:t>
            </w:r>
          </w:p>
        </w:tc>
        <w:tc>
          <w:tcPr>
            <w:tcW w:w="1060" w:type="dxa"/>
          </w:tcPr>
          <w:p w14:paraId="121755CB" w14:textId="77777777" w:rsidR="00190727" w:rsidRDefault="00190727" w:rsidP="00F73E6C">
            <w:pPr>
              <w:jc w:val="both"/>
            </w:pPr>
          </w:p>
        </w:tc>
      </w:tr>
      <w:tr w:rsidR="00190727" w14:paraId="21B1FA27" w14:textId="77777777" w:rsidTr="00F73E6C">
        <w:tc>
          <w:tcPr>
            <w:tcW w:w="567" w:type="dxa"/>
          </w:tcPr>
          <w:p w14:paraId="3960DCE6" w14:textId="77777777" w:rsidR="00190727" w:rsidRDefault="00190727" w:rsidP="00F73E6C">
            <w:pPr>
              <w:jc w:val="both"/>
            </w:pPr>
          </w:p>
        </w:tc>
        <w:tc>
          <w:tcPr>
            <w:tcW w:w="844" w:type="dxa"/>
          </w:tcPr>
          <w:p w14:paraId="54072710" w14:textId="77777777" w:rsidR="00190727" w:rsidRDefault="00190727" w:rsidP="00F73E6C">
            <w:pPr>
              <w:jc w:val="both"/>
            </w:pPr>
            <w:r>
              <w:t>5.1.3</w:t>
            </w:r>
          </w:p>
        </w:tc>
        <w:tc>
          <w:tcPr>
            <w:tcW w:w="7305" w:type="dxa"/>
          </w:tcPr>
          <w:p w14:paraId="317283E7" w14:textId="77777777" w:rsidR="00190727" w:rsidRPr="002B0C2D" w:rsidRDefault="00190727" w:rsidP="00F73E6C">
            <w:pPr>
              <w:jc w:val="both"/>
              <w:rPr>
                <w:sz w:val="20"/>
                <w:szCs w:val="20"/>
              </w:rPr>
            </w:pPr>
            <w:r w:rsidRPr="002B0C2D">
              <w:rPr>
                <w:sz w:val="20"/>
                <w:szCs w:val="20"/>
              </w:rPr>
              <w:t>Discuss and engage with communities on research outputs – formal and practical application</w:t>
            </w:r>
          </w:p>
        </w:tc>
        <w:tc>
          <w:tcPr>
            <w:tcW w:w="1060" w:type="dxa"/>
          </w:tcPr>
          <w:p w14:paraId="113B0EC3" w14:textId="77777777" w:rsidR="00190727" w:rsidRDefault="00190727" w:rsidP="00F73E6C">
            <w:pPr>
              <w:jc w:val="both"/>
            </w:pPr>
          </w:p>
        </w:tc>
      </w:tr>
      <w:tr w:rsidR="00190727" w14:paraId="11C21564" w14:textId="77777777" w:rsidTr="00F73E6C">
        <w:tc>
          <w:tcPr>
            <w:tcW w:w="9776" w:type="dxa"/>
            <w:gridSpan w:val="4"/>
            <w:shd w:val="clear" w:color="auto" w:fill="2E74B5" w:themeFill="accent5" w:themeFillShade="BF"/>
          </w:tcPr>
          <w:p w14:paraId="43D65D32" w14:textId="77777777" w:rsidR="00190727" w:rsidRPr="002B0C2D" w:rsidRDefault="00190727" w:rsidP="00F73E6C">
            <w:pPr>
              <w:jc w:val="both"/>
              <w:rPr>
                <w:b/>
                <w:bCs/>
                <w:sz w:val="20"/>
                <w:szCs w:val="20"/>
              </w:rPr>
            </w:pPr>
            <w:r w:rsidRPr="002B0C2D">
              <w:rPr>
                <w:b/>
                <w:bCs/>
              </w:rPr>
              <w:t>After research</w:t>
            </w:r>
          </w:p>
        </w:tc>
      </w:tr>
      <w:tr w:rsidR="00190727" w14:paraId="38179C4E" w14:textId="77777777" w:rsidTr="00F73E6C">
        <w:tc>
          <w:tcPr>
            <w:tcW w:w="567" w:type="dxa"/>
          </w:tcPr>
          <w:p w14:paraId="5DBB6914" w14:textId="77777777" w:rsidR="00190727" w:rsidRDefault="00190727" w:rsidP="00F73E6C">
            <w:pPr>
              <w:jc w:val="both"/>
            </w:pPr>
          </w:p>
        </w:tc>
        <w:tc>
          <w:tcPr>
            <w:tcW w:w="844" w:type="dxa"/>
          </w:tcPr>
          <w:p w14:paraId="79BB169A" w14:textId="77777777" w:rsidR="00190727" w:rsidRDefault="00190727" w:rsidP="00F73E6C">
            <w:pPr>
              <w:jc w:val="both"/>
            </w:pPr>
            <w:r>
              <w:t>6.1</w:t>
            </w:r>
          </w:p>
        </w:tc>
        <w:tc>
          <w:tcPr>
            <w:tcW w:w="7305" w:type="dxa"/>
          </w:tcPr>
          <w:p w14:paraId="195F1932" w14:textId="77777777" w:rsidR="00190727" w:rsidRPr="002B0C2D" w:rsidRDefault="00190727" w:rsidP="00F73E6C">
            <w:pPr>
              <w:jc w:val="both"/>
              <w:rPr>
                <w:sz w:val="20"/>
                <w:szCs w:val="20"/>
              </w:rPr>
            </w:pPr>
            <w:r w:rsidRPr="002B0C2D">
              <w:rPr>
                <w:sz w:val="20"/>
                <w:szCs w:val="20"/>
              </w:rPr>
              <w:t>Communicate final results with communities</w:t>
            </w:r>
          </w:p>
        </w:tc>
        <w:tc>
          <w:tcPr>
            <w:tcW w:w="1060" w:type="dxa"/>
          </w:tcPr>
          <w:p w14:paraId="70564164" w14:textId="77777777" w:rsidR="00190727" w:rsidRDefault="00190727" w:rsidP="00F73E6C">
            <w:pPr>
              <w:jc w:val="both"/>
            </w:pPr>
          </w:p>
        </w:tc>
      </w:tr>
      <w:tr w:rsidR="00190727" w14:paraId="55BC571A" w14:textId="77777777" w:rsidTr="00F73E6C">
        <w:tc>
          <w:tcPr>
            <w:tcW w:w="567" w:type="dxa"/>
          </w:tcPr>
          <w:p w14:paraId="7CD4234A" w14:textId="77777777" w:rsidR="00190727" w:rsidRDefault="00190727" w:rsidP="00F73E6C">
            <w:pPr>
              <w:jc w:val="both"/>
            </w:pPr>
          </w:p>
        </w:tc>
        <w:tc>
          <w:tcPr>
            <w:tcW w:w="844" w:type="dxa"/>
          </w:tcPr>
          <w:p w14:paraId="715ACE9B" w14:textId="77777777" w:rsidR="00190727" w:rsidRDefault="00190727" w:rsidP="00F73E6C">
            <w:pPr>
              <w:jc w:val="both"/>
            </w:pPr>
            <w:r>
              <w:t>6.2</w:t>
            </w:r>
          </w:p>
        </w:tc>
        <w:tc>
          <w:tcPr>
            <w:tcW w:w="7305" w:type="dxa"/>
          </w:tcPr>
          <w:p w14:paraId="43B512E9" w14:textId="77777777" w:rsidR="00190727" w:rsidRPr="002B0C2D" w:rsidRDefault="00190727" w:rsidP="00F73E6C">
            <w:pPr>
              <w:jc w:val="both"/>
              <w:rPr>
                <w:sz w:val="20"/>
                <w:szCs w:val="20"/>
              </w:rPr>
            </w:pPr>
            <w:r w:rsidRPr="002B0C2D">
              <w:rPr>
                <w:sz w:val="20"/>
                <w:szCs w:val="20"/>
              </w:rPr>
              <w:t>Discuss future possible collaborations</w:t>
            </w:r>
          </w:p>
        </w:tc>
        <w:tc>
          <w:tcPr>
            <w:tcW w:w="1060" w:type="dxa"/>
          </w:tcPr>
          <w:p w14:paraId="14A33F33" w14:textId="77777777" w:rsidR="00190727" w:rsidRDefault="00190727" w:rsidP="00F73E6C">
            <w:pPr>
              <w:jc w:val="both"/>
            </w:pPr>
          </w:p>
        </w:tc>
      </w:tr>
    </w:tbl>
    <w:p w14:paraId="3566568A" w14:textId="77777777" w:rsidR="00190727" w:rsidRDefault="00190727" w:rsidP="00190727">
      <w:pPr>
        <w:sectPr w:rsidR="00190727">
          <w:footerReference w:type="default" r:id="rId83"/>
          <w:pgSz w:w="11906" w:h="16838"/>
          <w:pgMar w:top="1440" w:right="1440" w:bottom="1440" w:left="1440" w:header="708" w:footer="708" w:gutter="0"/>
          <w:cols w:space="708"/>
          <w:docGrid w:linePitch="360"/>
        </w:sectPr>
      </w:pPr>
    </w:p>
    <w:p w14:paraId="5FBF6677" w14:textId="79061EC5" w:rsidR="0072433D" w:rsidRDefault="008C352E" w:rsidP="008C352E">
      <w:pPr>
        <w:pStyle w:val="Heading1"/>
        <w:numPr>
          <w:ilvl w:val="0"/>
          <w:numId w:val="0"/>
        </w:numPr>
        <w:ind w:left="284" w:hanging="284"/>
      </w:pPr>
      <w:bookmarkStart w:id="36" w:name="_Appendix_3:_Mandatory"/>
      <w:bookmarkStart w:id="37" w:name="_Toc68680335"/>
      <w:bookmarkEnd w:id="36"/>
      <w:r>
        <w:lastRenderedPageBreak/>
        <w:t xml:space="preserve">Appendix 3: Mandatory </w:t>
      </w:r>
      <w:r w:rsidR="0062696F">
        <w:t>Site Visit I</w:t>
      </w:r>
      <w:r>
        <w:t>tems checklist</w:t>
      </w:r>
      <w:bookmarkEnd w:id="37"/>
    </w:p>
    <w:p w14:paraId="086F54F4" w14:textId="77777777" w:rsidR="008C352E" w:rsidRDefault="008C352E" w:rsidP="008C352E">
      <w:pPr>
        <w:jc w:val="both"/>
      </w:pPr>
    </w:p>
    <w:tbl>
      <w:tblPr>
        <w:tblStyle w:val="TableGrid"/>
        <w:tblW w:w="0" w:type="auto"/>
        <w:tblLook w:val="04A0" w:firstRow="1" w:lastRow="0" w:firstColumn="1" w:lastColumn="0" w:noHBand="0" w:noVBand="1"/>
      </w:tblPr>
      <w:tblGrid>
        <w:gridCol w:w="988"/>
        <w:gridCol w:w="8028"/>
      </w:tblGrid>
      <w:tr w:rsidR="008C352E" w14:paraId="253F80E9" w14:textId="77777777" w:rsidTr="00D14457">
        <w:tc>
          <w:tcPr>
            <w:tcW w:w="988" w:type="dxa"/>
          </w:tcPr>
          <w:p w14:paraId="321ADC59" w14:textId="77777777" w:rsidR="008C352E" w:rsidRPr="00A7796C" w:rsidRDefault="008C352E" w:rsidP="00D14457">
            <w:pPr>
              <w:jc w:val="both"/>
              <w:rPr>
                <w:b/>
                <w:bCs/>
              </w:rPr>
            </w:pPr>
            <w:r w:rsidRPr="00A7796C">
              <w:rPr>
                <w:b/>
                <w:bCs/>
              </w:rPr>
              <w:t>Tick</w:t>
            </w:r>
          </w:p>
        </w:tc>
        <w:tc>
          <w:tcPr>
            <w:tcW w:w="8028" w:type="dxa"/>
          </w:tcPr>
          <w:p w14:paraId="4B8415A7" w14:textId="77777777" w:rsidR="008C352E" w:rsidRPr="00A7796C" w:rsidRDefault="008C352E" w:rsidP="00D14457">
            <w:pPr>
              <w:jc w:val="both"/>
              <w:rPr>
                <w:b/>
                <w:bCs/>
              </w:rPr>
            </w:pPr>
            <w:r w:rsidRPr="00A7796C">
              <w:rPr>
                <w:b/>
                <w:bCs/>
              </w:rPr>
              <w:t>Item</w:t>
            </w:r>
          </w:p>
        </w:tc>
      </w:tr>
      <w:tr w:rsidR="008C352E" w14:paraId="2F18E6D2" w14:textId="77777777" w:rsidTr="00D14457">
        <w:tc>
          <w:tcPr>
            <w:tcW w:w="9016" w:type="dxa"/>
            <w:gridSpan w:val="2"/>
          </w:tcPr>
          <w:p w14:paraId="10412AF0" w14:textId="77777777" w:rsidR="008C352E" w:rsidRPr="00A7796C" w:rsidRDefault="008C352E" w:rsidP="00D14457">
            <w:pPr>
              <w:jc w:val="both"/>
              <w:rPr>
                <w:b/>
                <w:bCs/>
              </w:rPr>
            </w:pPr>
            <w:r>
              <w:rPr>
                <w:b/>
                <w:bCs/>
              </w:rPr>
              <w:t>Personal Safety – Mandatory Items</w:t>
            </w:r>
          </w:p>
        </w:tc>
      </w:tr>
      <w:tr w:rsidR="008C352E" w14:paraId="416C3B1B" w14:textId="77777777" w:rsidTr="00D14457">
        <w:tc>
          <w:tcPr>
            <w:tcW w:w="988" w:type="dxa"/>
          </w:tcPr>
          <w:p w14:paraId="695BD184" w14:textId="77777777" w:rsidR="008C352E" w:rsidRDefault="008C352E" w:rsidP="00D14457">
            <w:pPr>
              <w:jc w:val="both"/>
            </w:pPr>
          </w:p>
        </w:tc>
        <w:tc>
          <w:tcPr>
            <w:tcW w:w="8028" w:type="dxa"/>
          </w:tcPr>
          <w:p w14:paraId="02819CE2" w14:textId="77777777" w:rsidR="008C352E" w:rsidRDefault="008C352E" w:rsidP="00D14457">
            <w:pPr>
              <w:jc w:val="both"/>
            </w:pPr>
            <w:r>
              <w:t>Sun cream, water resistant, SPF 50+</w:t>
            </w:r>
          </w:p>
        </w:tc>
      </w:tr>
      <w:tr w:rsidR="008C352E" w14:paraId="74FE312B" w14:textId="77777777" w:rsidTr="00D14457">
        <w:tc>
          <w:tcPr>
            <w:tcW w:w="988" w:type="dxa"/>
          </w:tcPr>
          <w:p w14:paraId="70244CB4" w14:textId="77777777" w:rsidR="008C352E" w:rsidRDefault="008C352E" w:rsidP="00D14457">
            <w:pPr>
              <w:jc w:val="both"/>
            </w:pPr>
          </w:p>
        </w:tc>
        <w:tc>
          <w:tcPr>
            <w:tcW w:w="8028" w:type="dxa"/>
          </w:tcPr>
          <w:p w14:paraId="3B9F9AB0" w14:textId="77777777" w:rsidR="008C352E" w:rsidRDefault="008C352E" w:rsidP="00D14457">
            <w:pPr>
              <w:jc w:val="both"/>
            </w:pPr>
            <w:r>
              <w:t>Large Water bottle</w:t>
            </w:r>
          </w:p>
        </w:tc>
      </w:tr>
      <w:tr w:rsidR="008C352E" w14:paraId="07D8DCD5" w14:textId="77777777" w:rsidTr="00D14457">
        <w:tc>
          <w:tcPr>
            <w:tcW w:w="988" w:type="dxa"/>
          </w:tcPr>
          <w:p w14:paraId="56B139A7" w14:textId="77777777" w:rsidR="008C352E" w:rsidRDefault="008C352E" w:rsidP="00D14457">
            <w:pPr>
              <w:jc w:val="both"/>
            </w:pPr>
          </w:p>
        </w:tc>
        <w:tc>
          <w:tcPr>
            <w:tcW w:w="8028" w:type="dxa"/>
          </w:tcPr>
          <w:p w14:paraId="67FD9F65" w14:textId="77777777" w:rsidR="008C352E" w:rsidRDefault="008C352E" w:rsidP="00D14457">
            <w:pPr>
              <w:jc w:val="both"/>
            </w:pPr>
            <w:r>
              <w:t>Long pants x 2</w:t>
            </w:r>
          </w:p>
        </w:tc>
      </w:tr>
      <w:tr w:rsidR="008C352E" w14:paraId="19B1B88A" w14:textId="77777777" w:rsidTr="00D14457">
        <w:tc>
          <w:tcPr>
            <w:tcW w:w="988" w:type="dxa"/>
          </w:tcPr>
          <w:p w14:paraId="259C8383" w14:textId="77777777" w:rsidR="008C352E" w:rsidRDefault="008C352E" w:rsidP="00D14457">
            <w:pPr>
              <w:jc w:val="both"/>
            </w:pPr>
          </w:p>
        </w:tc>
        <w:tc>
          <w:tcPr>
            <w:tcW w:w="8028" w:type="dxa"/>
          </w:tcPr>
          <w:p w14:paraId="006E11E9" w14:textId="77777777" w:rsidR="008C352E" w:rsidRDefault="008C352E" w:rsidP="00D14457">
            <w:pPr>
              <w:jc w:val="both"/>
            </w:pPr>
            <w:r>
              <w:t>long sleeved shirt x 2 (lightweight, but needs be made of UV protectant material. Camping stores are great places to find)</w:t>
            </w:r>
          </w:p>
        </w:tc>
      </w:tr>
      <w:tr w:rsidR="008C352E" w14:paraId="6BAEF51A" w14:textId="77777777" w:rsidTr="00D14457">
        <w:tc>
          <w:tcPr>
            <w:tcW w:w="988" w:type="dxa"/>
          </w:tcPr>
          <w:p w14:paraId="52015602" w14:textId="77777777" w:rsidR="008C352E" w:rsidRDefault="008C352E" w:rsidP="00D14457">
            <w:pPr>
              <w:jc w:val="both"/>
            </w:pPr>
          </w:p>
        </w:tc>
        <w:tc>
          <w:tcPr>
            <w:tcW w:w="8028" w:type="dxa"/>
          </w:tcPr>
          <w:p w14:paraId="184D61D5" w14:textId="77777777" w:rsidR="008C352E" w:rsidRDefault="008C352E" w:rsidP="00D14457">
            <w:pPr>
              <w:jc w:val="both"/>
            </w:pPr>
            <w:r>
              <w:t>Broad brimmed hat</w:t>
            </w:r>
          </w:p>
        </w:tc>
      </w:tr>
      <w:tr w:rsidR="008C352E" w14:paraId="5D541314" w14:textId="77777777" w:rsidTr="00D14457">
        <w:tc>
          <w:tcPr>
            <w:tcW w:w="988" w:type="dxa"/>
          </w:tcPr>
          <w:p w14:paraId="31FDE6A6" w14:textId="77777777" w:rsidR="008C352E" w:rsidRDefault="008C352E" w:rsidP="00D14457">
            <w:pPr>
              <w:jc w:val="both"/>
            </w:pPr>
          </w:p>
        </w:tc>
        <w:tc>
          <w:tcPr>
            <w:tcW w:w="8028" w:type="dxa"/>
          </w:tcPr>
          <w:p w14:paraId="7486400C" w14:textId="77777777" w:rsidR="008C352E" w:rsidRDefault="008C352E" w:rsidP="00D14457">
            <w:pPr>
              <w:jc w:val="both"/>
            </w:pPr>
            <w:r>
              <w:t>Closed in shoes (preferably steel capped as they offer better protection from snake and insect bites)</w:t>
            </w:r>
          </w:p>
        </w:tc>
      </w:tr>
      <w:tr w:rsidR="008C352E" w14:paraId="68CE0FFB" w14:textId="77777777" w:rsidTr="00D14457">
        <w:tc>
          <w:tcPr>
            <w:tcW w:w="988" w:type="dxa"/>
          </w:tcPr>
          <w:p w14:paraId="7D6CD6E1" w14:textId="77777777" w:rsidR="008C352E" w:rsidRDefault="008C352E" w:rsidP="00D14457">
            <w:pPr>
              <w:jc w:val="both"/>
            </w:pPr>
          </w:p>
        </w:tc>
        <w:tc>
          <w:tcPr>
            <w:tcW w:w="8028" w:type="dxa"/>
          </w:tcPr>
          <w:p w14:paraId="537C762A" w14:textId="77777777" w:rsidR="008C352E" w:rsidRDefault="008C352E" w:rsidP="00D14457">
            <w:pPr>
              <w:jc w:val="both"/>
            </w:pPr>
            <w:r>
              <w:t>Personal first aid kit, to be taken with you in a small backpack when you are walking around</w:t>
            </w:r>
          </w:p>
        </w:tc>
      </w:tr>
      <w:tr w:rsidR="008C352E" w14:paraId="457FB5F7" w14:textId="77777777" w:rsidTr="00D14457">
        <w:tc>
          <w:tcPr>
            <w:tcW w:w="988" w:type="dxa"/>
          </w:tcPr>
          <w:p w14:paraId="44481183" w14:textId="77777777" w:rsidR="008C352E" w:rsidRDefault="008C352E" w:rsidP="00D14457">
            <w:pPr>
              <w:jc w:val="both"/>
            </w:pPr>
          </w:p>
        </w:tc>
        <w:tc>
          <w:tcPr>
            <w:tcW w:w="8028" w:type="dxa"/>
          </w:tcPr>
          <w:p w14:paraId="1BD495B3" w14:textId="77777777" w:rsidR="008C352E" w:rsidRDefault="008C352E" w:rsidP="00D14457">
            <w:pPr>
              <w:jc w:val="both"/>
            </w:pPr>
            <w:r>
              <w:t>Satellite phone (if it is identified in the Risk Assessment that your own phone will be out of range) from QAAFI HSF if required</w:t>
            </w:r>
          </w:p>
        </w:tc>
      </w:tr>
      <w:tr w:rsidR="008C352E" w14:paraId="0463C042" w14:textId="77777777" w:rsidTr="00D14457">
        <w:tc>
          <w:tcPr>
            <w:tcW w:w="988" w:type="dxa"/>
          </w:tcPr>
          <w:p w14:paraId="4F749893" w14:textId="77777777" w:rsidR="008C352E" w:rsidRDefault="008C352E" w:rsidP="00D14457">
            <w:pPr>
              <w:jc w:val="both"/>
            </w:pPr>
          </w:p>
        </w:tc>
        <w:tc>
          <w:tcPr>
            <w:tcW w:w="8028" w:type="dxa"/>
          </w:tcPr>
          <w:p w14:paraId="470E230F" w14:textId="77777777" w:rsidR="008C352E" w:rsidRDefault="008C352E" w:rsidP="00D14457">
            <w:pPr>
              <w:jc w:val="both"/>
            </w:pPr>
            <w:r>
              <w:t>Insect repellent</w:t>
            </w:r>
          </w:p>
        </w:tc>
      </w:tr>
      <w:tr w:rsidR="008C352E" w14:paraId="4A0D11A8" w14:textId="77777777" w:rsidTr="00D14457">
        <w:tc>
          <w:tcPr>
            <w:tcW w:w="988" w:type="dxa"/>
          </w:tcPr>
          <w:p w14:paraId="01D3543C" w14:textId="77777777" w:rsidR="008C352E" w:rsidRDefault="008C352E" w:rsidP="00D14457">
            <w:pPr>
              <w:jc w:val="both"/>
            </w:pPr>
          </w:p>
        </w:tc>
        <w:tc>
          <w:tcPr>
            <w:tcW w:w="8028" w:type="dxa"/>
          </w:tcPr>
          <w:p w14:paraId="23533460" w14:textId="77777777" w:rsidR="008C352E" w:rsidRDefault="008C352E" w:rsidP="00D14457">
            <w:pPr>
              <w:jc w:val="both"/>
            </w:pPr>
            <w:r>
              <w:t>Phone</w:t>
            </w:r>
          </w:p>
        </w:tc>
      </w:tr>
      <w:tr w:rsidR="008C352E" w14:paraId="3C58DAED" w14:textId="77777777" w:rsidTr="00D14457">
        <w:tc>
          <w:tcPr>
            <w:tcW w:w="988" w:type="dxa"/>
          </w:tcPr>
          <w:p w14:paraId="726B2F26" w14:textId="77777777" w:rsidR="008C352E" w:rsidRDefault="008C352E" w:rsidP="00D14457">
            <w:pPr>
              <w:jc w:val="both"/>
            </w:pPr>
          </w:p>
        </w:tc>
        <w:tc>
          <w:tcPr>
            <w:tcW w:w="8028" w:type="dxa"/>
          </w:tcPr>
          <w:p w14:paraId="14FCABD6" w14:textId="77777777" w:rsidR="008C352E" w:rsidRDefault="008C352E" w:rsidP="00D14457">
            <w:pPr>
              <w:jc w:val="both"/>
            </w:pPr>
            <w:r>
              <w:t>Phone charger</w:t>
            </w:r>
          </w:p>
        </w:tc>
      </w:tr>
      <w:tr w:rsidR="008C352E" w14:paraId="1766978E" w14:textId="77777777" w:rsidTr="00D14457">
        <w:tc>
          <w:tcPr>
            <w:tcW w:w="988" w:type="dxa"/>
          </w:tcPr>
          <w:p w14:paraId="37D39A0E" w14:textId="77777777" w:rsidR="008C352E" w:rsidRDefault="008C352E" w:rsidP="00D14457">
            <w:pPr>
              <w:jc w:val="both"/>
            </w:pPr>
          </w:p>
        </w:tc>
        <w:tc>
          <w:tcPr>
            <w:tcW w:w="8028" w:type="dxa"/>
          </w:tcPr>
          <w:p w14:paraId="4BC9CA66" w14:textId="77777777" w:rsidR="008C352E" w:rsidRDefault="008C352E" w:rsidP="00D14457">
            <w:pPr>
              <w:jc w:val="both"/>
            </w:pPr>
            <w:r>
              <w:t>Torch</w:t>
            </w:r>
          </w:p>
        </w:tc>
      </w:tr>
      <w:tr w:rsidR="008C352E" w14:paraId="5CF9BE8F" w14:textId="77777777" w:rsidTr="00D14457">
        <w:tc>
          <w:tcPr>
            <w:tcW w:w="988" w:type="dxa"/>
          </w:tcPr>
          <w:p w14:paraId="55D0D6A9" w14:textId="77777777" w:rsidR="008C352E" w:rsidRDefault="008C352E" w:rsidP="00D14457">
            <w:pPr>
              <w:jc w:val="both"/>
            </w:pPr>
          </w:p>
        </w:tc>
        <w:tc>
          <w:tcPr>
            <w:tcW w:w="8028" w:type="dxa"/>
          </w:tcPr>
          <w:p w14:paraId="47C7F473" w14:textId="77777777" w:rsidR="008C352E" w:rsidRDefault="008C352E" w:rsidP="00D14457">
            <w:pPr>
              <w:jc w:val="both"/>
            </w:pPr>
            <w:r>
              <w:t>Some non-perishable items of food (e.g. muesli bar or two) to be carried when hiking around</w:t>
            </w:r>
          </w:p>
        </w:tc>
      </w:tr>
      <w:tr w:rsidR="008C352E" w14:paraId="7EF7F924" w14:textId="77777777" w:rsidTr="00D14457">
        <w:tc>
          <w:tcPr>
            <w:tcW w:w="988" w:type="dxa"/>
          </w:tcPr>
          <w:p w14:paraId="74106B88" w14:textId="77777777" w:rsidR="008C352E" w:rsidRDefault="008C352E" w:rsidP="00D14457">
            <w:pPr>
              <w:jc w:val="both"/>
            </w:pPr>
          </w:p>
        </w:tc>
        <w:tc>
          <w:tcPr>
            <w:tcW w:w="8028" w:type="dxa"/>
          </w:tcPr>
          <w:p w14:paraId="34FA3CB7" w14:textId="77777777" w:rsidR="008C352E" w:rsidRDefault="008C352E" w:rsidP="00D14457">
            <w:pPr>
              <w:jc w:val="both"/>
            </w:pPr>
            <w:r>
              <w:t>Personal medications</w:t>
            </w:r>
          </w:p>
        </w:tc>
      </w:tr>
      <w:tr w:rsidR="008C352E" w14:paraId="3CC822D0" w14:textId="77777777" w:rsidTr="00D14457">
        <w:tc>
          <w:tcPr>
            <w:tcW w:w="988" w:type="dxa"/>
          </w:tcPr>
          <w:p w14:paraId="0A1DD0EB" w14:textId="77777777" w:rsidR="008C352E" w:rsidRDefault="008C352E" w:rsidP="00D14457">
            <w:pPr>
              <w:jc w:val="both"/>
            </w:pPr>
          </w:p>
        </w:tc>
        <w:tc>
          <w:tcPr>
            <w:tcW w:w="8028" w:type="dxa"/>
          </w:tcPr>
          <w:p w14:paraId="34E47E25" w14:textId="77777777" w:rsidR="008C352E" w:rsidRDefault="008C352E" w:rsidP="00D14457">
            <w:pPr>
              <w:jc w:val="both"/>
            </w:pPr>
            <w:r>
              <w:t>Journal / notebook or computer for recording daily events / observations/ activities</w:t>
            </w:r>
          </w:p>
        </w:tc>
      </w:tr>
      <w:tr w:rsidR="008C352E" w14:paraId="7F8EED17" w14:textId="77777777" w:rsidTr="00D14457">
        <w:tc>
          <w:tcPr>
            <w:tcW w:w="988" w:type="dxa"/>
          </w:tcPr>
          <w:p w14:paraId="64EC6971" w14:textId="77777777" w:rsidR="008C352E" w:rsidRDefault="008C352E" w:rsidP="00D14457">
            <w:pPr>
              <w:jc w:val="both"/>
            </w:pPr>
          </w:p>
        </w:tc>
        <w:tc>
          <w:tcPr>
            <w:tcW w:w="8028" w:type="dxa"/>
          </w:tcPr>
          <w:p w14:paraId="5C95F2C2" w14:textId="77777777" w:rsidR="008C352E" w:rsidRDefault="008C352E" w:rsidP="00D14457">
            <w:pPr>
              <w:jc w:val="both"/>
            </w:pPr>
            <w:r>
              <w:t>Face wipes/hand wipes</w:t>
            </w:r>
          </w:p>
        </w:tc>
      </w:tr>
      <w:tr w:rsidR="008C352E" w14:paraId="46CEB090" w14:textId="77777777" w:rsidTr="00D14457">
        <w:tc>
          <w:tcPr>
            <w:tcW w:w="988" w:type="dxa"/>
          </w:tcPr>
          <w:p w14:paraId="292A8BC9" w14:textId="77777777" w:rsidR="008C352E" w:rsidRDefault="008C352E" w:rsidP="00D14457">
            <w:pPr>
              <w:jc w:val="both"/>
            </w:pPr>
          </w:p>
        </w:tc>
        <w:tc>
          <w:tcPr>
            <w:tcW w:w="8028" w:type="dxa"/>
          </w:tcPr>
          <w:p w14:paraId="60415E62" w14:textId="77777777" w:rsidR="008C352E" w:rsidRDefault="008C352E" w:rsidP="00D14457">
            <w:pPr>
              <w:jc w:val="both"/>
            </w:pPr>
          </w:p>
        </w:tc>
      </w:tr>
      <w:tr w:rsidR="008C352E" w14:paraId="1611EDF6" w14:textId="77777777" w:rsidTr="00D14457">
        <w:tc>
          <w:tcPr>
            <w:tcW w:w="9016" w:type="dxa"/>
            <w:gridSpan w:val="2"/>
          </w:tcPr>
          <w:p w14:paraId="025871C9" w14:textId="77777777" w:rsidR="008C352E" w:rsidRPr="00244521" w:rsidRDefault="008C352E" w:rsidP="00D14457">
            <w:pPr>
              <w:jc w:val="both"/>
              <w:rPr>
                <w:b/>
                <w:bCs/>
              </w:rPr>
            </w:pPr>
            <w:r w:rsidRPr="00244521">
              <w:rPr>
                <w:b/>
                <w:bCs/>
              </w:rPr>
              <w:t>Travel items in the Centre travel box</w:t>
            </w:r>
          </w:p>
        </w:tc>
      </w:tr>
      <w:tr w:rsidR="008C352E" w14:paraId="64C9C082" w14:textId="77777777" w:rsidTr="00D14457">
        <w:tc>
          <w:tcPr>
            <w:tcW w:w="988" w:type="dxa"/>
          </w:tcPr>
          <w:p w14:paraId="48E2A3DA" w14:textId="77777777" w:rsidR="008C352E" w:rsidRDefault="008C352E" w:rsidP="00D14457">
            <w:pPr>
              <w:jc w:val="both"/>
            </w:pPr>
          </w:p>
        </w:tc>
        <w:tc>
          <w:tcPr>
            <w:tcW w:w="8028" w:type="dxa"/>
          </w:tcPr>
          <w:p w14:paraId="39B4B67E" w14:textId="77777777" w:rsidR="008C352E" w:rsidRDefault="008C352E" w:rsidP="00D14457">
            <w:pPr>
              <w:jc w:val="both"/>
            </w:pPr>
            <w:r>
              <w:t>First aid kit</w:t>
            </w:r>
          </w:p>
        </w:tc>
      </w:tr>
      <w:tr w:rsidR="008C352E" w14:paraId="67AB2FBD" w14:textId="77777777" w:rsidTr="00D14457">
        <w:tc>
          <w:tcPr>
            <w:tcW w:w="988" w:type="dxa"/>
          </w:tcPr>
          <w:p w14:paraId="2AEB3908" w14:textId="77777777" w:rsidR="008C352E" w:rsidRDefault="008C352E" w:rsidP="00D14457">
            <w:pPr>
              <w:jc w:val="both"/>
            </w:pPr>
          </w:p>
        </w:tc>
        <w:tc>
          <w:tcPr>
            <w:tcW w:w="8028" w:type="dxa"/>
          </w:tcPr>
          <w:p w14:paraId="1CF7C0C6" w14:textId="77777777" w:rsidR="008C352E" w:rsidRDefault="008C352E" w:rsidP="00D14457">
            <w:pPr>
              <w:jc w:val="both"/>
            </w:pPr>
            <w:r>
              <w:t>Insect repellent</w:t>
            </w:r>
          </w:p>
        </w:tc>
      </w:tr>
      <w:tr w:rsidR="008C352E" w14:paraId="1EC264D6" w14:textId="77777777" w:rsidTr="00D14457">
        <w:tc>
          <w:tcPr>
            <w:tcW w:w="988" w:type="dxa"/>
          </w:tcPr>
          <w:p w14:paraId="2D534E43" w14:textId="77777777" w:rsidR="008C352E" w:rsidRDefault="008C352E" w:rsidP="00D14457">
            <w:pPr>
              <w:jc w:val="both"/>
            </w:pPr>
          </w:p>
        </w:tc>
        <w:tc>
          <w:tcPr>
            <w:tcW w:w="8028" w:type="dxa"/>
          </w:tcPr>
          <w:p w14:paraId="6FEE29B1" w14:textId="77777777" w:rsidR="008C352E" w:rsidRDefault="008C352E" w:rsidP="00D14457">
            <w:pPr>
              <w:jc w:val="both"/>
            </w:pPr>
            <w:r>
              <w:t>Hydralite rehydration powder</w:t>
            </w:r>
          </w:p>
        </w:tc>
      </w:tr>
      <w:tr w:rsidR="008C352E" w14:paraId="324E0EDB" w14:textId="77777777" w:rsidTr="00D14457">
        <w:tc>
          <w:tcPr>
            <w:tcW w:w="988" w:type="dxa"/>
          </w:tcPr>
          <w:p w14:paraId="22A33132" w14:textId="77777777" w:rsidR="008C352E" w:rsidRDefault="008C352E" w:rsidP="00D14457">
            <w:pPr>
              <w:jc w:val="both"/>
            </w:pPr>
          </w:p>
        </w:tc>
        <w:tc>
          <w:tcPr>
            <w:tcW w:w="8028" w:type="dxa"/>
          </w:tcPr>
          <w:p w14:paraId="69A321A1" w14:textId="77777777" w:rsidR="008C352E" w:rsidRDefault="008C352E" w:rsidP="00D14457">
            <w:pPr>
              <w:jc w:val="both"/>
            </w:pPr>
            <w:r>
              <w:t>Tree labels and tape</w:t>
            </w:r>
          </w:p>
        </w:tc>
      </w:tr>
      <w:tr w:rsidR="008C352E" w14:paraId="10C30FFD" w14:textId="77777777" w:rsidTr="00D14457">
        <w:tc>
          <w:tcPr>
            <w:tcW w:w="988" w:type="dxa"/>
          </w:tcPr>
          <w:p w14:paraId="779CBA93" w14:textId="77777777" w:rsidR="008C352E" w:rsidRDefault="008C352E" w:rsidP="00D14457">
            <w:pPr>
              <w:jc w:val="both"/>
            </w:pPr>
          </w:p>
        </w:tc>
        <w:tc>
          <w:tcPr>
            <w:tcW w:w="8028" w:type="dxa"/>
          </w:tcPr>
          <w:p w14:paraId="52AEA37F" w14:textId="77777777" w:rsidR="008C352E" w:rsidRDefault="008C352E" w:rsidP="00D14457">
            <w:pPr>
              <w:jc w:val="both"/>
            </w:pPr>
            <w:r>
              <w:t>Pens and markers</w:t>
            </w:r>
          </w:p>
        </w:tc>
      </w:tr>
      <w:tr w:rsidR="008C352E" w14:paraId="57C87026" w14:textId="77777777" w:rsidTr="00D14457">
        <w:tc>
          <w:tcPr>
            <w:tcW w:w="988" w:type="dxa"/>
          </w:tcPr>
          <w:p w14:paraId="26491003" w14:textId="77777777" w:rsidR="008C352E" w:rsidRDefault="008C352E" w:rsidP="00D14457">
            <w:pPr>
              <w:jc w:val="both"/>
            </w:pPr>
          </w:p>
        </w:tc>
        <w:tc>
          <w:tcPr>
            <w:tcW w:w="8028" w:type="dxa"/>
          </w:tcPr>
          <w:p w14:paraId="5BF81848" w14:textId="77777777" w:rsidR="008C352E" w:rsidRDefault="008C352E" w:rsidP="00D14457">
            <w:pPr>
              <w:jc w:val="both"/>
            </w:pPr>
            <w:r>
              <w:t>Buy muesli bars and food items</w:t>
            </w:r>
          </w:p>
        </w:tc>
      </w:tr>
      <w:tr w:rsidR="008C352E" w14:paraId="53538620" w14:textId="77777777" w:rsidTr="00D14457">
        <w:tc>
          <w:tcPr>
            <w:tcW w:w="988" w:type="dxa"/>
          </w:tcPr>
          <w:p w14:paraId="3F835485" w14:textId="77777777" w:rsidR="008C352E" w:rsidRDefault="008C352E" w:rsidP="00D14457">
            <w:pPr>
              <w:jc w:val="both"/>
            </w:pPr>
          </w:p>
        </w:tc>
        <w:tc>
          <w:tcPr>
            <w:tcW w:w="8028" w:type="dxa"/>
          </w:tcPr>
          <w:p w14:paraId="2C4E4FAE" w14:textId="77777777" w:rsidR="008C352E" w:rsidRDefault="008C352E" w:rsidP="00D14457">
            <w:pPr>
              <w:jc w:val="both"/>
            </w:pPr>
          </w:p>
        </w:tc>
      </w:tr>
      <w:tr w:rsidR="008C352E" w14:paraId="1F2EB1EA" w14:textId="77777777" w:rsidTr="00D14457">
        <w:tc>
          <w:tcPr>
            <w:tcW w:w="9016" w:type="dxa"/>
            <w:gridSpan w:val="2"/>
          </w:tcPr>
          <w:p w14:paraId="464D5124" w14:textId="77777777" w:rsidR="008C352E" w:rsidRPr="00244521" w:rsidRDefault="008C352E" w:rsidP="00D14457">
            <w:pPr>
              <w:jc w:val="both"/>
              <w:rPr>
                <w:b/>
                <w:bCs/>
              </w:rPr>
            </w:pPr>
            <w:r w:rsidRPr="00244521">
              <w:rPr>
                <w:b/>
                <w:bCs/>
              </w:rPr>
              <w:t>Research items for collecting samples - Mandatory</w:t>
            </w:r>
          </w:p>
        </w:tc>
      </w:tr>
      <w:tr w:rsidR="008C352E" w14:paraId="26F03F6A" w14:textId="77777777" w:rsidTr="00D14457">
        <w:tc>
          <w:tcPr>
            <w:tcW w:w="988" w:type="dxa"/>
          </w:tcPr>
          <w:p w14:paraId="5D6C1DB2" w14:textId="77777777" w:rsidR="008C352E" w:rsidRDefault="008C352E" w:rsidP="00D14457">
            <w:pPr>
              <w:jc w:val="both"/>
            </w:pPr>
          </w:p>
        </w:tc>
        <w:tc>
          <w:tcPr>
            <w:tcW w:w="8028" w:type="dxa"/>
          </w:tcPr>
          <w:p w14:paraId="17BC1EA4" w14:textId="77777777" w:rsidR="008C352E" w:rsidRPr="00EE0218" w:rsidRDefault="008C352E" w:rsidP="00D14457">
            <w:pPr>
              <w:jc w:val="both"/>
              <w:rPr>
                <w:highlight w:val="yellow"/>
              </w:rPr>
            </w:pPr>
            <w:r>
              <w:t>Portable steriliser depending on research being conducted</w:t>
            </w:r>
          </w:p>
        </w:tc>
      </w:tr>
      <w:tr w:rsidR="008C352E" w14:paraId="2EA3CE8D" w14:textId="77777777" w:rsidTr="00D14457">
        <w:tc>
          <w:tcPr>
            <w:tcW w:w="988" w:type="dxa"/>
          </w:tcPr>
          <w:p w14:paraId="69BD8412" w14:textId="77777777" w:rsidR="008C352E" w:rsidRDefault="008C352E" w:rsidP="00D14457">
            <w:pPr>
              <w:jc w:val="both"/>
            </w:pPr>
          </w:p>
        </w:tc>
        <w:tc>
          <w:tcPr>
            <w:tcW w:w="8028" w:type="dxa"/>
          </w:tcPr>
          <w:p w14:paraId="26809A15" w14:textId="77777777" w:rsidR="008C352E" w:rsidRDefault="008C352E" w:rsidP="00D14457">
            <w:pPr>
              <w:jc w:val="both"/>
            </w:pPr>
            <w:r>
              <w:t>Ziplock bags for sample collection – large and sandwich size, take a lot</w:t>
            </w:r>
          </w:p>
        </w:tc>
      </w:tr>
      <w:tr w:rsidR="008C352E" w14:paraId="7904B474" w14:textId="77777777" w:rsidTr="00D14457">
        <w:tc>
          <w:tcPr>
            <w:tcW w:w="988" w:type="dxa"/>
          </w:tcPr>
          <w:p w14:paraId="5D37D688" w14:textId="77777777" w:rsidR="008C352E" w:rsidRDefault="008C352E" w:rsidP="00D14457">
            <w:pPr>
              <w:jc w:val="both"/>
            </w:pPr>
          </w:p>
        </w:tc>
        <w:tc>
          <w:tcPr>
            <w:tcW w:w="8028" w:type="dxa"/>
          </w:tcPr>
          <w:p w14:paraId="422DFB0B" w14:textId="77777777" w:rsidR="008C352E" w:rsidRDefault="008C352E" w:rsidP="00D14457">
            <w:pPr>
              <w:jc w:val="both"/>
            </w:pPr>
            <w:r>
              <w:t>Marker pens</w:t>
            </w:r>
          </w:p>
        </w:tc>
      </w:tr>
      <w:tr w:rsidR="008C352E" w14:paraId="759C34DB" w14:textId="77777777" w:rsidTr="00D14457">
        <w:tc>
          <w:tcPr>
            <w:tcW w:w="988" w:type="dxa"/>
          </w:tcPr>
          <w:p w14:paraId="448BAFB7" w14:textId="77777777" w:rsidR="008C352E" w:rsidRDefault="008C352E" w:rsidP="00D14457">
            <w:pPr>
              <w:jc w:val="both"/>
            </w:pPr>
          </w:p>
        </w:tc>
        <w:tc>
          <w:tcPr>
            <w:tcW w:w="8028" w:type="dxa"/>
          </w:tcPr>
          <w:p w14:paraId="3DE0D6C6" w14:textId="77777777" w:rsidR="008C352E" w:rsidRDefault="008C352E" w:rsidP="00D14457">
            <w:pPr>
              <w:jc w:val="both"/>
            </w:pPr>
            <w:r>
              <w:t>If doing botanical samples – botanical sample press, newspapers, labels for plants</w:t>
            </w:r>
          </w:p>
        </w:tc>
      </w:tr>
      <w:tr w:rsidR="008C352E" w14:paraId="3E3BFDF8" w14:textId="77777777" w:rsidTr="00D14457">
        <w:tc>
          <w:tcPr>
            <w:tcW w:w="988" w:type="dxa"/>
          </w:tcPr>
          <w:p w14:paraId="04A4A7FA" w14:textId="77777777" w:rsidR="008C352E" w:rsidRDefault="008C352E" w:rsidP="00D14457">
            <w:pPr>
              <w:jc w:val="both"/>
            </w:pPr>
          </w:p>
        </w:tc>
        <w:tc>
          <w:tcPr>
            <w:tcW w:w="8028" w:type="dxa"/>
          </w:tcPr>
          <w:p w14:paraId="3BCCE362" w14:textId="77777777" w:rsidR="008C352E" w:rsidRDefault="008C352E" w:rsidP="00D14457">
            <w:pPr>
              <w:jc w:val="both"/>
            </w:pPr>
            <w:r>
              <w:t>Notebook for writing down any information and research done</w:t>
            </w:r>
          </w:p>
        </w:tc>
      </w:tr>
      <w:tr w:rsidR="008C352E" w14:paraId="29FE2F1E" w14:textId="77777777" w:rsidTr="00D14457">
        <w:tc>
          <w:tcPr>
            <w:tcW w:w="988" w:type="dxa"/>
          </w:tcPr>
          <w:p w14:paraId="1E8AE4FE" w14:textId="77777777" w:rsidR="008C352E" w:rsidRDefault="008C352E" w:rsidP="00D14457">
            <w:pPr>
              <w:jc w:val="both"/>
            </w:pPr>
          </w:p>
        </w:tc>
        <w:tc>
          <w:tcPr>
            <w:tcW w:w="8028" w:type="dxa"/>
          </w:tcPr>
          <w:p w14:paraId="517FAC34" w14:textId="77777777" w:rsidR="008C352E" w:rsidRDefault="008C352E" w:rsidP="00D14457">
            <w:pPr>
              <w:jc w:val="both"/>
            </w:pPr>
            <w:r>
              <w:t>Any items required for research to be done on site</w:t>
            </w:r>
          </w:p>
        </w:tc>
      </w:tr>
      <w:tr w:rsidR="008C352E" w14:paraId="69131E2E" w14:textId="77777777" w:rsidTr="00D14457">
        <w:tc>
          <w:tcPr>
            <w:tcW w:w="988" w:type="dxa"/>
          </w:tcPr>
          <w:p w14:paraId="17625EC7" w14:textId="77777777" w:rsidR="008C352E" w:rsidRDefault="008C352E" w:rsidP="00D14457">
            <w:pPr>
              <w:jc w:val="both"/>
            </w:pPr>
          </w:p>
        </w:tc>
        <w:tc>
          <w:tcPr>
            <w:tcW w:w="8028" w:type="dxa"/>
          </w:tcPr>
          <w:p w14:paraId="33DAB9B5" w14:textId="77777777" w:rsidR="008C352E" w:rsidRDefault="008C352E" w:rsidP="00D14457">
            <w:pPr>
              <w:jc w:val="both"/>
            </w:pPr>
          </w:p>
        </w:tc>
      </w:tr>
      <w:tr w:rsidR="008C352E" w14:paraId="6475C429" w14:textId="77777777" w:rsidTr="00D14457">
        <w:tc>
          <w:tcPr>
            <w:tcW w:w="9016" w:type="dxa"/>
            <w:gridSpan w:val="2"/>
          </w:tcPr>
          <w:p w14:paraId="1D79CB37" w14:textId="77777777" w:rsidR="008C352E" w:rsidRPr="00244521" w:rsidRDefault="008C352E" w:rsidP="00D14457">
            <w:pPr>
              <w:jc w:val="both"/>
              <w:rPr>
                <w:b/>
                <w:bCs/>
              </w:rPr>
            </w:pPr>
            <w:r w:rsidRPr="00244521">
              <w:rPr>
                <w:b/>
                <w:bCs/>
              </w:rPr>
              <w:t>Other</w:t>
            </w:r>
            <w:r>
              <w:rPr>
                <w:b/>
                <w:bCs/>
              </w:rPr>
              <w:t xml:space="preserve"> - Mandatory</w:t>
            </w:r>
          </w:p>
        </w:tc>
      </w:tr>
      <w:tr w:rsidR="008C352E" w14:paraId="0E2A7B37" w14:textId="77777777" w:rsidTr="00D14457">
        <w:tc>
          <w:tcPr>
            <w:tcW w:w="988" w:type="dxa"/>
          </w:tcPr>
          <w:p w14:paraId="14F3482A" w14:textId="77777777" w:rsidR="008C352E" w:rsidRDefault="008C352E" w:rsidP="00D14457">
            <w:pPr>
              <w:jc w:val="both"/>
            </w:pPr>
          </w:p>
        </w:tc>
        <w:tc>
          <w:tcPr>
            <w:tcW w:w="8028" w:type="dxa"/>
          </w:tcPr>
          <w:p w14:paraId="542442FB" w14:textId="77777777" w:rsidR="008C352E" w:rsidRDefault="008C352E" w:rsidP="00D14457">
            <w:pPr>
              <w:jc w:val="both"/>
            </w:pPr>
            <w:r>
              <w:t xml:space="preserve">Make an emergency contact list containing contact details for your next of kin and your work supervisors on it. Send this list to your supervisor, print and have copies on you at all times.  </w:t>
            </w:r>
          </w:p>
        </w:tc>
      </w:tr>
      <w:tr w:rsidR="008C352E" w14:paraId="75CABC4A" w14:textId="77777777" w:rsidTr="00D14457">
        <w:tc>
          <w:tcPr>
            <w:tcW w:w="988" w:type="dxa"/>
          </w:tcPr>
          <w:p w14:paraId="0EC5B344" w14:textId="77777777" w:rsidR="008C352E" w:rsidRDefault="008C352E" w:rsidP="00D14457">
            <w:pPr>
              <w:jc w:val="both"/>
            </w:pPr>
          </w:p>
        </w:tc>
        <w:tc>
          <w:tcPr>
            <w:tcW w:w="8028" w:type="dxa"/>
          </w:tcPr>
          <w:p w14:paraId="517AF9B7" w14:textId="77777777" w:rsidR="008C352E" w:rsidRDefault="008C352E" w:rsidP="00D14457">
            <w:pPr>
              <w:jc w:val="both"/>
            </w:pPr>
            <w:r>
              <w:t>Printed copies of permits and ethics approvals</w:t>
            </w:r>
          </w:p>
        </w:tc>
      </w:tr>
      <w:tr w:rsidR="008C352E" w14:paraId="6CF3E6C8" w14:textId="77777777" w:rsidTr="00D14457">
        <w:tc>
          <w:tcPr>
            <w:tcW w:w="988" w:type="dxa"/>
          </w:tcPr>
          <w:p w14:paraId="7DA668C7" w14:textId="77777777" w:rsidR="008C352E" w:rsidRDefault="008C352E" w:rsidP="00D14457">
            <w:pPr>
              <w:jc w:val="both"/>
            </w:pPr>
          </w:p>
        </w:tc>
        <w:tc>
          <w:tcPr>
            <w:tcW w:w="8028" w:type="dxa"/>
          </w:tcPr>
          <w:p w14:paraId="740E8AE8" w14:textId="77777777" w:rsidR="008C352E" w:rsidRDefault="008C352E" w:rsidP="00D14457">
            <w:pPr>
              <w:jc w:val="both"/>
            </w:pPr>
            <w:r>
              <w:t>Printed Photography Waiver  forms</w:t>
            </w:r>
          </w:p>
        </w:tc>
      </w:tr>
      <w:tr w:rsidR="008C352E" w14:paraId="46B02698" w14:textId="77777777" w:rsidTr="00D14457">
        <w:tc>
          <w:tcPr>
            <w:tcW w:w="988" w:type="dxa"/>
          </w:tcPr>
          <w:p w14:paraId="63E97446" w14:textId="77777777" w:rsidR="008C352E" w:rsidRDefault="008C352E" w:rsidP="00D14457">
            <w:pPr>
              <w:jc w:val="both"/>
            </w:pPr>
          </w:p>
        </w:tc>
        <w:tc>
          <w:tcPr>
            <w:tcW w:w="8028" w:type="dxa"/>
          </w:tcPr>
          <w:p w14:paraId="0E1E97BF" w14:textId="77777777" w:rsidR="008C352E" w:rsidRDefault="008C352E" w:rsidP="00D14457">
            <w:pPr>
              <w:jc w:val="both"/>
            </w:pPr>
          </w:p>
        </w:tc>
      </w:tr>
    </w:tbl>
    <w:p w14:paraId="6ECC5461" w14:textId="77777777" w:rsidR="008C352E" w:rsidRPr="005F38BD" w:rsidRDefault="008C352E" w:rsidP="00135566">
      <w:pPr>
        <w:jc w:val="both"/>
      </w:pPr>
    </w:p>
    <w:sectPr w:rsidR="008C352E" w:rsidRPr="005F38BD" w:rsidSect="00190727">
      <w:pgSz w:w="11906" w:h="16838" w:code="9"/>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0832E9" w14:textId="77777777" w:rsidR="00D64D5B" w:rsidRDefault="00D64D5B" w:rsidP="006B199B">
      <w:pPr>
        <w:spacing w:after="0" w:line="240" w:lineRule="auto"/>
      </w:pPr>
      <w:r>
        <w:separator/>
      </w:r>
    </w:p>
  </w:endnote>
  <w:endnote w:type="continuationSeparator" w:id="0">
    <w:p w14:paraId="48FF7E58" w14:textId="77777777" w:rsidR="00D64D5B" w:rsidRDefault="00D64D5B" w:rsidP="006B1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0B9DE" w14:textId="36EF4274" w:rsidR="00F73E6C" w:rsidRDefault="00F73E6C" w:rsidP="00094712">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3047391"/>
      <w:docPartObj>
        <w:docPartGallery w:val="Page Numbers (Bottom of Page)"/>
        <w:docPartUnique/>
      </w:docPartObj>
    </w:sdtPr>
    <w:sdtContent>
      <w:sdt>
        <w:sdtPr>
          <w:id w:val="-1769616900"/>
          <w:docPartObj>
            <w:docPartGallery w:val="Page Numbers (Top of Page)"/>
            <w:docPartUnique/>
          </w:docPartObj>
        </w:sdtPr>
        <w:sdtContent>
          <w:p w14:paraId="4F035E2F" w14:textId="0DE7BDB3" w:rsidR="00BF10B3" w:rsidRDefault="00BF10B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9981231" w14:textId="77777777" w:rsidR="00BF10B3" w:rsidRDefault="00BF10B3" w:rsidP="00094712">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2B910" w14:textId="77777777" w:rsidR="00F73E6C" w:rsidRDefault="00F73E6C" w:rsidP="00094712">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2BAA9" w14:textId="77777777" w:rsidR="00F73E6C" w:rsidRDefault="00F73E6C" w:rsidP="0009471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844AC2" w14:textId="77777777" w:rsidR="00D64D5B" w:rsidRDefault="00D64D5B" w:rsidP="006B199B">
      <w:pPr>
        <w:spacing w:after="0" w:line="240" w:lineRule="auto"/>
      </w:pPr>
      <w:r>
        <w:separator/>
      </w:r>
    </w:p>
  </w:footnote>
  <w:footnote w:type="continuationSeparator" w:id="0">
    <w:p w14:paraId="032C1BF8" w14:textId="77777777" w:rsidR="00D64D5B" w:rsidRDefault="00D64D5B" w:rsidP="006B19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A0CE7"/>
    <w:multiLevelType w:val="multilevel"/>
    <w:tmpl w:val="3268200C"/>
    <w:lvl w:ilvl="0">
      <w:start w:val="4"/>
      <w:numFmt w:val="decimal"/>
      <w:lvlText w:val="%1"/>
      <w:lvlJc w:val="left"/>
      <w:pPr>
        <w:ind w:left="550" w:hanging="550"/>
      </w:pPr>
      <w:rPr>
        <w:rFonts w:hint="default"/>
      </w:rPr>
    </w:lvl>
    <w:lvl w:ilvl="1">
      <w:start w:val="3"/>
      <w:numFmt w:val="decimal"/>
      <w:lvlText w:val="%1.%2"/>
      <w:lvlJc w:val="left"/>
      <w:pPr>
        <w:ind w:left="550" w:hanging="5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936CE5"/>
    <w:multiLevelType w:val="multilevel"/>
    <w:tmpl w:val="C1C88F16"/>
    <w:lvl w:ilvl="0">
      <w:start w:val="4"/>
      <w:numFmt w:val="decimal"/>
      <w:lvlText w:val="%1"/>
      <w:lvlJc w:val="left"/>
      <w:pPr>
        <w:ind w:left="550" w:hanging="550"/>
      </w:pPr>
      <w:rPr>
        <w:rFonts w:hint="default"/>
      </w:rPr>
    </w:lvl>
    <w:lvl w:ilvl="1">
      <w:start w:val="2"/>
      <w:numFmt w:val="decimal"/>
      <w:lvlText w:val="%1.%2"/>
      <w:lvlJc w:val="left"/>
      <w:pPr>
        <w:ind w:left="730" w:hanging="55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0A715240"/>
    <w:multiLevelType w:val="hybridMultilevel"/>
    <w:tmpl w:val="35102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871FC2"/>
    <w:multiLevelType w:val="hybridMultilevel"/>
    <w:tmpl w:val="22CC38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7E79E9"/>
    <w:multiLevelType w:val="hybridMultilevel"/>
    <w:tmpl w:val="C5C823D4"/>
    <w:lvl w:ilvl="0" w:tplc="0C090001">
      <w:start w:val="1"/>
      <w:numFmt w:val="bullet"/>
      <w:lvlText w:val=""/>
      <w:lvlJc w:val="left"/>
      <w:pPr>
        <w:ind w:left="1440" w:hanging="360"/>
      </w:pPr>
      <w:rPr>
        <w:rFonts w:ascii="Symbol" w:hAnsi="Symbol" w:hint="default"/>
      </w:rPr>
    </w:lvl>
    <w:lvl w:ilvl="1" w:tplc="91AAA190">
      <w:numFmt w:val="bullet"/>
      <w:lvlText w:val="-"/>
      <w:lvlJc w:val="left"/>
      <w:pPr>
        <w:ind w:left="2160" w:hanging="360"/>
      </w:pPr>
      <w:rPr>
        <w:rFonts w:ascii="Calibri" w:eastAsiaTheme="minorHAnsi" w:hAnsi="Calibri" w:cs="Calibri"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44C50B8"/>
    <w:multiLevelType w:val="multilevel"/>
    <w:tmpl w:val="E2F8DEA8"/>
    <w:lvl w:ilvl="0">
      <w:start w:val="4"/>
      <w:numFmt w:val="decimal"/>
      <w:lvlText w:val="%1"/>
      <w:lvlJc w:val="left"/>
      <w:pPr>
        <w:ind w:left="690" w:hanging="690"/>
      </w:pPr>
      <w:rPr>
        <w:rFonts w:hint="default"/>
      </w:rPr>
    </w:lvl>
    <w:lvl w:ilvl="1">
      <w:start w:val="10"/>
      <w:numFmt w:val="decimal"/>
      <w:lvlText w:val="%1.%2"/>
      <w:lvlJc w:val="left"/>
      <w:pPr>
        <w:ind w:left="870" w:hanging="69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59357AE"/>
    <w:multiLevelType w:val="hybridMultilevel"/>
    <w:tmpl w:val="49A6E2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B1402D9"/>
    <w:multiLevelType w:val="hybridMultilevel"/>
    <w:tmpl w:val="4C3ABA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E32130F"/>
    <w:multiLevelType w:val="hybridMultilevel"/>
    <w:tmpl w:val="671631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2461B43"/>
    <w:multiLevelType w:val="hybridMultilevel"/>
    <w:tmpl w:val="07E89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E01992"/>
    <w:multiLevelType w:val="hybridMultilevel"/>
    <w:tmpl w:val="3D16D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BB7DC1"/>
    <w:multiLevelType w:val="hybridMultilevel"/>
    <w:tmpl w:val="3AB80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977CF8"/>
    <w:multiLevelType w:val="multilevel"/>
    <w:tmpl w:val="1098DD6C"/>
    <w:lvl w:ilvl="0">
      <w:start w:val="5"/>
      <w:numFmt w:val="decimal"/>
      <w:lvlText w:val="%1"/>
      <w:lvlJc w:val="left"/>
      <w:pPr>
        <w:ind w:left="550" w:hanging="550"/>
      </w:pPr>
      <w:rPr>
        <w:rFonts w:hint="default"/>
      </w:rPr>
    </w:lvl>
    <w:lvl w:ilvl="1">
      <w:start w:val="1"/>
      <w:numFmt w:val="decimal"/>
      <w:lvlText w:val="%1.%2"/>
      <w:lvlJc w:val="left"/>
      <w:pPr>
        <w:ind w:left="550" w:hanging="5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F02FF8"/>
    <w:multiLevelType w:val="hybridMultilevel"/>
    <w:tmpl w:val="EF72A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B6322C"/>
    <w:multiLevelType w:val="multilevel"/>
    <w:tmpl w:val="A42EFA8A"/>
    <w:lvl w:ilvl="0">
      <w:start w:val="1"/>
      <w:numFmt w:val="decimal"/>
      <w:lvlText w:val="%1."/>
      <w:lvlJc w:val="left"/>
      <w:pPr>
        <w:ind w:left="720" w:hanging="360"/>
      </w:pPr>
      <w:rPr>
        <w:rFonts w:hint="default"/>
      </w:rPr>
    </w:lvl>
    <w:lvl w:ilvl="1">
      <w:start w:val="10"/>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2EE00680"/>
    <w:multiLevelType w:val="multilevel"/>
    <w:tmpl w:val="EBAA799A"/>
    <w:lvl w:ilvl="0">
      <w:numFmt w:val="decimal"/>
      <w:lvlText w:val="%1."/>
      <w:lvlJc w:val="left"/>
      <w:pPr>
        <w:ind w:left="720" w:hanging="360"/>
      </w:pPr>
      <w:rPr>
        <w:rFonts w:hint="default"/>
      </w:rPr>
    </w:lvl>
    <w:lvl w:ilvl="1">
      <w:start w:val="2"/>
      <w:numFmt w:val="decimal"/>
      <w:isLgl/>
      <w:lvlText w:val="%1.%2"/>
      <w:lvlJc w:val="left"/>
      <w:pPr>
        <w:ind w:left="910" w:hanging="5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06C61E3"/>
    <w:multiLevelType w:val="hybridMultilevel"/>
    <w:tmpl w:val="19263B0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33F50D2E"/>
    <w:multiLevelType w:val="hybridMultilevel"/>
    <w:tmpl w:val="6870FD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44206C7"/>
    <w:multiLevelType w:val="hybridMultilevel"/>
    <w:tmpl w:val="46B89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4F31274"/>
    <w:multiLevelType w:val="hybridMultilevel"/>
    <w:tmpl w:val="BE1CB0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EF728B2"/>
    <w:multiLevelType w:val="hybridMultilevel"/>
    <w:tmpl w:val="D4207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25F5CCD"/>
    <w:multiLevelType w:val="hybridMultilevel"/>
    <w:tmpl w:val="F4786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92947CF"/>
    <w:multiLevelType w:val="hybridMultilevel"/>
    <w:tmpl w:val="2F5C2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B510794"/>
    <w:multiLevelType w:val="multilevel"/>
    <w:tmpl w:val="F61C445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00D231C"/>
    <w:multiLevelType w:val="multilevel"/>
    <w:tmpl w:val="34DAE1F8"/>
    <w:lvl w:ilvl="0">
      <w:start w:val="4"/>
      <w:numFmt w:val="decimal"/>
      <w:lvlText w:val="%1"/>
      <w:lvlJc w:val="left"/>
      <w:pPr>
        <w:ind w:left="550" w:hanging="550"/>
      </w:pPr>
      <w:rPr>
        <w:rFonts w:hint="default"/>
      </w:rPr>
    </w:lvl>
    <w:lvl w:ilvl="1">
      <w:start w:val="2"/>
      <w:numFmt w:val="decimal"/>
      <w:lvlText w:val="%1.%2"/>
      <w:lvlJc w:val="left"/>
      <w:pPr>
        <w:ind w:left="550" w:hanging="5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0CB1667"/>
    <w:multiLevelType w:val="multilevel"/>
    <w:tmpl w:val="E35AA896"/>
    <w:lvl w:ilvl="0">
      <w:start w:val="1"/>
      <w:numFmt w:val="decimal"/>
      <w:pStyle w:val="Heading1"/>
      <w:lvlText w:val="%1."/>
      <w:lvlJc w:val="left"/>
      <w:pPr>
        <w:ind w:left="720" w:hanging="360"/>
      </w:pPr>
      <w:rPr>
        <w:rFonts w:hint="default"/>
      </w:rPr>
    </w:lvl>
    <w:lvl w:ilvl="1">
      <w:start w:val="3"/>
      <w:numFmt w:val="decimal"/>
      <w:isLgl/>
      <w:lvlText w:val="%1.%2"/>
      <w:lvlJc w:val="left"/>
      <w:pPr>
        <w:ind w:left="910" w:hanging="550"/>
      </w:pPr>
      <w:rPr>
        <w:rFonts w:hint="default"/>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35B61CC"/>
    <w:multiLevelType w:val="hybridMultilevel"/>
    <w:tmpl w:val="43D223F2"/>
    <w:lvl w:ilvl="0" w:tplc="4086A92E">
      <w:start w:val="1"/>
      <w:numFmt w:val="lowerLetter"/>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5147472"/>
    <w:multiLevelType w:val="multilevel"/>
    <w:tmpl w:val="2BB414CA"/>
    <w:lvl w:ilvl="0">
      <w:start w:val="4"/>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5A66178"/>
    <w:multiLevelType w:val="hybridMultilevel"/>
    <w:tmpl w:val="1C705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84D0DDF"/>
    <w:multiLevelType w:val="multilevel"/>
    <w:tmpl w:val="CDBC2C20"/>
    <w:lvl w:ilvl="0">
      <w:start w:val="5"/>
      <w:numFmt w:val="decimal"/>
      <w:lvlText w:val="%1"/>
      <w:lvlJc w:val="left"/>
      <w:pPr>
        <w:ind w:left="430" w:hanging="43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0" w15:restartNumberingAfterBreak="0">
    <w:nsid w:val="68803C7E"/>
    <w:multiLevelType w:val="hybridMultilevel"/>
    <w:tmpl w:val="C6FAE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C56114"/>
    <w:multiLevelType w:val="hybridMultilevel"/>
    <w:tmpl w:val="EF7AE0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15C2DCF"/>
    <w:multiLevelType w:val="hybridMultilevel"/>
    <w:tmpl w:val="4F6A08E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3" w15:restartNumberingAfterBreak="0">
    <w:nsid w:val="7B9C6C66"/>
    <w:multiLevelType w:val="hybridMultilevel"/>
    <w:tmpl w:val="8A008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CBC0EEA"/>
    <w:multiLevelType w:val="hybridMultilevel"/>
    <w:tmpl w:val="BAFE3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D4E78B2"/>
    <w:multiLevelType w:val="hybridMultilevel"/>
    <w:tmpl w:val="4E16FA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D713219"/>
    <w:multiLevelType w:val="hybridMultilevel"/>
    <w:tmpl w:val="451232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34"/>
  </w:num>
  <w:num w:numId="4">
    <w:abstractNumId w:val="21"/>
  </w:num>
  <w:num w:numId="5">
    <w:abstractNumId w:val="4"/>
  </w:num>
  <w:num w:numId="6">
    <w:abstractNumId w:val="22"/>
  </w:num>
  <w:num w:numId="7">
    <w:abstractNumId w:val="23"/>
  </w:num>
  <w:num w:numId="8">
    <w:abstractNumId w:val="9"/>
  </w:num>
  <w:num w:numId="9">
    <w:abstractNumId w:val="14"/>
  </w:num>
  <w:num w:numId="10">
    <w:abstractNumId w:val="11"/>
  </w:num>
  <w:num w:numId="11">
    <w:abstractNumId w:val="26"/>
  </w:num>
  <w:num w:numId="12">
    <w:abstractNumId w:val="3"/>
  </w:num>
  <w:num w:numId="13">
    <w:abstractNumId w:val="20"/>
  </w:num>
  <w:num w:numId="14">
    <w:abstractNumId w:val="25"/>
  </w:num>
  <w:num w:numId="15">
    <w:abstractNumId w:val="16"/>
  </w:num>
  <w:num w:numId="16">
    <w:abstractNumId w:val="28"/>
  </w:num>
  <w:num w:numId="17">
    <w:abstractNumId w:val="10"/>
  </w:num>
  <w:num w:numId="18">
    <w:abstractNumId w:val="36"/>
  </w:num>
  <w:num w:numId="19">
    <w:abstractNumId w:val="2"/>
  </w:num>
  <w:num w:numId="20">
    <w:abstractNumId w:val="31"/>
  </w:num>
  <w:num w:numId="21">
    <w:abstractNumId w:val="13"/>
  </w:num>
  <w:num w:numId="22">
    <w:abstractNumId w:val="35"/>
  </w:num>
  <w:num w:numId="23">
    <w:abstractNumId w:val="15"/>
  </w:num>
  <w:num w:numId="24">
    <w:abstractNumId w:val="8"/>
  </w:num>
  <w:num w:numId="25">
    <w:abstractNumId w:val="29"/>
  </w:num>
  <w:num w:numId="26">
    <w:abstractNumId w:val="12"/>
  </w:num>
  <w:num w:numId="27">
    <w:abstractNumId w:val="5"/>
  </w:num>
  <w:num w:numId="28">
    <w:abstractNumId w:val="33"/>
  </w:num>
  <w:num w:numId="29">
    <w:abstractNumId w:val="30"/>
  </w:num>
  <w:num w:numId="30">
    <w:abstractNumId w:val="32"/>
  </w:num>
  <w:num w:numId="31">
    <w:abstractNumId w:val="19"/>
  </w:num>
  <w:num w:numId="32">
    <w:abstractNumId w:val="6"/>
  </w:num>
  <w:num w:numId="33">
    <w:abstractNumId w:val="1"/>
  </w:num>
  <w:num w:numId="34">
    <w:abstractNumId w:val="0"/>
  </w:num>
  <w:num w:numId="35">
    <w:abstractNumId w:val="27"/>
  </w:num>
  <w:num w:numId="36">
    <w:abstractNumId w:val="17"/>
  </w:num>
  <w:num w:numId="37">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64" w:dllVersion="0"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F36"/>
    <w:rsid w:val="000006F7"/>
    <w:rsid w:val="000016EB"/>
    <w:rsid w:val="00003F1C"/>
    <w:rsid w:val="00004C14"/>
    <w:rsid w:val="00010584"/>
    <w:rsid w:val="0001618C"/>
    <w:rsid w:val="00016BF8"/>
    <w:rsid w:val="0002026D"/>
    <w:rsid w:val="00022CDC"/>
    <w:rsid w:val="0002691D"/>
    <w:rsid w:val="00026958"/>
    <w:rsid w:val="00030F77"/>
    <w:rsid w:val="00032305"/>
    <w:rsid w:val="0003396A"/>
    <w:rsid w:val="00033D9C"/>
    <w:rsid w:val="000363E5"/>
    <w:rsid w:val="000370EF"/>
    <w:rsid w:val="00040769"/>
    <w:rsid w:val="00041E48"/>
    <w:rsid w:val="00041F5E"/>
    <w:rsid w:val="00046146"/>
    <w:rsid w:val="00046159"/>
    <w:rsid w:val="00047121"/>
    <w:rsid w:val="00047CBD"/>
    <w:rsid w:val="000502C2"/>
    <w:rsid w:val="00051533"/>
    <w:rsid w:val="000528EA"/>
    <w:rsid w:val="000542B4"/>
    <w:rsid w:val="00054F9F"/>
    <w:rsid w:val="00056D42"/>
    <w:rsid w:val="00063F97"/>
    <w:rsid w:val="000653C7"/>
    <w:rsid w:val="0006555C"/>
    <w:rsid w:val="00066232"/>
    <w:rsid w:val="00070DBD"/>
    <w:rsid w:val="000726AB"/>
    <w:rsid w:val="00072926"/>
    <w:rsid w:val="00077D74"/>
    <w:rsid w:val="000819BB"/>
    <w:rsid w:val="0008763F"/>
    <w:rsid w:val="00087969"/>
    <w:rsid w:val="0009357E"/>
    <w:rsid w:val="00094712"/>
    <w:rsid w:val="000979B6"/>
    <w:rsid w:val="000A006D"/>
    <w:rsid w:val="000A1814"/>
    <w:rsid w:val="000A2B2B"/>
    <w:rsid w:val="000A3122"/>
    <w:rsid w:val="000A4BF4"/>
    <w:rsid w:val="000B1DCC"/>
    <w:rsid w:val="000B2ADE"/>
    <w:rsid w:val="000B4A39"/>
    <w:rsid w:val="000B4E9C"/>
    <w:rsid w:val="000B6525"/>
    <w:rsid w:val="000B6B99"/>
    <w:rsid w:val="000C02F2"/>
    <w:rsid w:val="000C0D67"/>
    <w:rsid w:val="000C2D0F"/>
    <w:rsid w:val="000D585F"/>
    <w:rsid w:val="000D633F"/>
    <w:rsid w:val="000D6691"/>
    <w:rsid w:val="000D781E"/>
    <w:rsid w:val="000D7B40"/>
    <w:rsid w:val="000E13CA"/>
    <w:rsid w:val="000E1731"/>
    <w:rsid w:val="000E344B"/>
    <w:rsid w:val="000E3FBA"/>
    <w:rsid w:val="000F0293"/>
    <w:rsid w:val="000F0981"/>
    <w:rsid w:val="000F3C7D"/>
    <w:rsid w:val="000F5EB4"/>
    <w:rsid w:val="000F6861"/>
    <w:rsid w:val="000F77FD"/>
    <w:rsid w:val="001000E7"/>
    <w:rsid w:val="00101B74"/>
    <w:rsid w:val="00106108"/>
    <w:rsid w:val="00106C12"/>
    <w:rsid w:val="001071E6"/>
    <w:rsid w:val="0011263C"/>
    <w:rsid w:val="00112713"/>
    <w:rsid w:val="001137A7"/>
    <w:rsid w:val="001164FC"/>
    <w:rsid w:val="001201DE"/>
    <w:rsid w:val="0012044B"/>
    <w:rsid w:val="00124352"/>
    <w:rsid w:val="00125D1B"/>
    <w:rsid w:val="00126732"/>
    <w:rsid w:val="00126FD8"/>
    <w:rsid w:val="00130500"/>
    <w:rsid w:val="00135566"/>
    <w:rsid w:val="00135EAD"/>
    <w:rsid w:val="001374FF"/>
    <w:rsid w:val="00137886"/>
    <w:rsid w:val="00143F60"/>
    <w:rsid w:val="00150FAB"/>
    <w:rsid w:val="0015404D"/>
    <w:rsid w:val="00162DE9"/>
    <w:rsid w:val="001631A6"/>
    <w:rsid w:val="00163430"/>
    <w:rsid w:val="00164115"/>
    <w:rsid w:val="00170DF7"/>
    <w:rsid w:val="001713F2"/>
    <w:rsid w:val="001714F3"/>
    <w:rsid w:val="001721C8"/>
    <w:rsid w:val="00172637"/>
    <w:rsid w:val="00173746"/>
    <w:rsid w:val="0017516D"/>
    <w:rsid w:val="001754C3"/>
    <w:rsid w:val="0017795F"/>
    <w:rsid w:val="001832C2"/>
    <w:rsid w:val="00185F96"/>
    <w:rsid w:val="00186415"/>
    <w:rsid w:val="0018685D"/>
    <w:rsid w:val="00190727"/>
    <w:rsid w:val="001909FE"/>
    <w:rsid w:val="00191BD6"/>
    <w:rsid w:val="00194418"/>
    <w:rsid w:val="00196D29"/>
    <w:rsid w:val="00197C6C"/>
    <w:rsid w:val="001A056E"/>
    <w:rsid w:val="001A1E67"/>
    <w:rsid w:val="001A2A34"/>
    <w:rsid w:val="001A6CEC"/>
    <w:rsid w:val="001B0151"/>
    <w:rsid w:val="001B23B4"/>
    <w:rsid w:val="001B269B"/>
    <w:rsid w:val="001B38C8"/>
    <w:rsid w:val="001B3DB4"/>
    <w:rsid w:val="001B4C11"/>
    <w:rsid w:val="001C2B68"/>
    <w:rsid w:val="001C2E21"/>
    <w:rsid w:val="001C69B9"/>
    <w:rsid w:val="001D0A98"/>
    <w:rsid w:val="001D3EA7"/>
    <w:rsid w:val="001D584A"/>
    <w:rsid w:val="001E0736"/>
    <w:rsid w:val="001E0EFB"/>
    <w:rsid w:val="001E5DC4"/>
    <w:rsid w:val="001E68D4"/>
    <w:rsid w:val="001F142F"/>
    <w:rsid w:val="001F31D4"/>
    <w:rsid w:val="001F3204"/>
    <w:rsid w:val="001F3726"/>
    <w:rsid w:val="001F4E66"/>
    <w:rsid w:val="001F5910"/>
    <w:rsid w:val="001F631B"/>
    <w:rsid w:val="00200E13"/>
    <w:rsid w:val="002015B0"/>
    <w:rsid w:val="00202F53"/>
    <w:rsid w:val="00205B8A"/>
    <w:rsid w:val="00205D66"/>
    <w:rsid w:val="00206497"/>
    <w:rsid w:val="00214ACC"/>
    <w:rsid w:val="00214EB2"/>
    <w:rsid w:val="00215385"/>
    <w:rsid w:val="00217774"/>
    <w:rsid w:val="0022085A"/>
    <w:rsid w:val="0022754F"/>
    <w:rsid w:val="00230AA3"/>
    <w:rsid w:val="00232EA1"/>
    <w:rsid w:val="0023328F"/>
    <w:rsid w:val="002356D8"/>
    <w:rsid w:val="002364AD"/>
    <w:rsid w:val="00237D6E"/>
    <w:rsid w:val="002406B4"/>
    <w:rsid w:val="00240FEC"/>
    <w:rsid w:val="002420B6"/>
    <w:rsid w:val="002426C8"/>
    <w:rsid w:val="0024418C"/>
    <w:rsid w:val="00244521"/>
    <w:rsid w:val="00245A4A"/>
    <w:rsid w:val="00245E09"/>
    <w:rsid w:val="00246843"/>
    <w:rsid w:val="0024724D"/>
    <w:rsid w:val="00247BFD"/>
    <w:rsid w:val="00250F31"/>
    <w:rsid w:val="00251BE0"/>
    <w:rsid w:val="00252DE2"/>
    <w:rsid w:val="00254001"/>
    <w:rsid w:val="00255DD8"/>
    <w:rsid w:val="0025634A"/>
    <w:rsid w:val="00257D99"/>
    <w:rsid w:val="002621D6"/>
    <w:rsid w:val="00264237"/>
    <w:rsid w:val="0026443F"/>
    <w:rsid w:val="00266740"/>
    <w:rsid w:val="00270684"/>
    <w:rsid w:val="00270ACF"/>
    <w:rsid w:val="002729F6"/>
    <w:rsid w:val="00274628"/>
    <w:rsid w:val="0028593E"/>
    <w:rsid w:val="00286601"/>
    <w:rsid w:val="00290DC5"/>
    <w:rsid w:val="002914C7"/>
    <w:rsid w:val="0029178B"/>
    <w:rsid w:val="0029193E"/>
    <w:rsid w:val="002929E9"/>
    <w:rsid w:val="00296FFB"/>
    <w:rsid w:val="002A0171"/>
    <w:rsid w:val="002A24CE"/>
    <w:rsid w:val="002A55FE"/>
    <w:rsid w:val="002B0C2D"/>
    <w:rsid w:val="002B0D9D"/>
    <w:rsid w:val="002B1E39"/>
    <w:rsid w:val="002B224E"/>
    <w:rsid w:val="002B26F3"/>
    <w:rsid w:val="002B54C6"/>
    <w:rsid w:val="002B6EC2"/>
    <w:rsid w:val="002C2525"/>
    <w:rsid w:val="002C2B52"/>
    <w:rsid w:val="002C2D9C"/>
    <w:rsid w:val="002C4DF8"/>
    <w:rsid w:val="002C7297"/>
    <w:rsid w:val="002D0035"/>
    <w:rsid w:val="002D31C9"/>
    <w:rsid w:val="002D412E"/>
    <w:rsid w:val="002D6314"/>
    <w:rsid w:val="002D66A0"/>
    <w:rsid w:val="002D696B"/>
    <w:rsid w:val="002D6A87"/>
    <w:rsid w:val="002E325D"/>
    <w:rsid w:val="002E4277"/>
    <w:rsid w:val="002E5C69"/>
    <w:rsid w:val="002F4269"/>
    <w:rsid w:val="002F4D47"/>
    <w:rsid w:val="00301822"/>
    <w:rsid w:val="00305C8E"/>
    <w:rsid w:val="00305FDB"/>
    <w:rsid w:val="003078E7"/>
    <w:rsid w:val="00307EAF"/>
    <w:rsid w:val="003112AB"/>
    <w:rsid w:val="00314130"/>
    <w:rsid w:val="00316739"/>
    <w:rsid w:val="00316915"/>
    <w:rsid w:val="00320DE9"/>
    <w:rsid w:val="00321910"/>
    <w:rsid w:val="003238B9"/>
    <w:rsid w:val="0032588C"/>
    <w:rsid w:val="003266E5"/>
    <w:rsid w:val="0032750D"/>
    <w:rsid w:val="00327D38"/>
    <w:rsid w:val="00332C9B"/>
    <w:rsid w:val="00332EDE"/>
    <w:rsid w:val="00335063"/>
    <w:rsid w:val="003357E4"/>
    <w:rsid w:val="00337299"/>
    <w:rsid w:val="00340195"/>
    <w:rsid w:val="00341BD5"/>
    <w:rsid w:val="00341C46"/>
    <w:rsid w:val="00345980"/>
    <w:rsid w:val="00346498"/>
    <w:rsid w:val="003466B4"/>
    <w:rsid w:val="00346D60"/>
    <w:rsid w:val="00347728"/>
    <w:rsid w:val="00347BDA"/>
    <w:rsid w:val="00350A90"/>
    <w:rsid w:val="00354474"/>
    <w:rsid w:val="00357660"/>
    <w:rsid w:val="003619B6"/>
    <w:rsid w:val="00361F2F"/>
    <w:rsid w:val="003631B0"/>
    <w:rsid w:val="00365491"/>
    <w:rsid w:val="00367A81"/>
    <w:rsid w:val="0037124F"/>
    <w:rsid w:val="003713AF"/>
    <w:rsid w:val="00372AD5"/>
    <w:rsid w:val="003757F9"/>
    <w:rsid w:val="00375C3F"/>
    <w:rsid w:val="00381E5F"/>
    <w:rsid w:val="00383113"/>
    <w:rsid w:val="00383527"/>
    <w:rsid w:val="00383912"/>
    <w:rsid w:val="00383C2E"/>
    <w:rsid w:val="00383EE3"/>
    <w:rsid w:val="003849CE"/>
    <w:rsid w:val="003862A7"/>
    <w:rsid w:val="003864D0"/>
    <w:rsid w:val="00386731"/>
    <w:rsid w:val="00386E28"/>
    <w:rsid w:val="003871D1"/>
    <w:rsid w:val="00390F2E"/>
    <w:rsid w:val="003972C1"/>
    <w:rsid w:val="00397A12"/>
    <w:rsid w:val="003A00FE"/>
    <w:rsid w:val="003A5DC3"/>
    <w:rsid w:val="003A7A2C"/>
    <w:rsid w:val="003B0047"/>
    <w:rsid w:val="003B2F7B"/>
    <w:rsid w:val="003B6961"/>
    <w:rsid w:val="003B6AB4"/>
    <w:rsid w:val="003B6E02"/>
    <w:rsid w:val="003C116A"/>
    <w:rsid w:val="003C4EB8"/>
    <w:rsid w:val="003C61C5"/>
    <w:rsid w:val="003C70A8"/>
    <w:rsid w:val="003C721B"/>
    <w:rsid w:val="003D09B5"/>
    <w:rsid w:val="003D0D1E"/>
    <w:rsid w:val="003D3DB1"/>
    <w:rsid w:val="003D51C4"/>
    <w:rsid w:val="003D7B7A"/>
    <w:rsid w:val="003E097C"/>
    <w:rsid w:val="003E0B53"/>
    <w:rsid w:val="003E0FDA"/>
    <w:rsid w:val="003E60ED"/>
    <w:rsid w:val="003E61C3"/>
    <w:rsid w:val="003E7DBB"/>
    <w:rsid w:val="003F2ACE"/>
    <w:rsid w:val="003F450C"/>
    <w:rsid w:val="003F5673"/>
    <w:rsid w:val="003F6176"/>
    <w:rsid w:val="004015CB"/>
    <w:rsid w:val="00403317"/>
    <w:rsid w:val="00403BAB"/>
    <w:rsid w:val="00404737"/>
    <w:rsid w:val="00405337"/>
    <w:rsid w:val="00406262"/>
    <w:rsid w:val="004065E0"/>
    <w:rsid w:val="00411523"/>
    <w:rsid w:val="004151EA"/>
    <w:rsid w:val="00415E69"/>
    <w:rsid w:val="00417270"/>
    <w:rsid w:val="00417329"/>
    <w:rsid w:val="00420EF0"/>
    <w:rsid w:val="00424C42"/>
    <w:rsid w:val="004261C8"/>
    <w:rsid w:val="004276BD"/>
    <w:rsid w:val="00431988"/>
    <w:rsid w:val="00432CD6"/>
    <w:rsid w:val="0043350F"/>
    <w:rsid w:val="00433AAC"/>
    <w:rsid w:val="004343CA"/>
    <w:rsid w:val="00437122"/>
    <w:rsid w:val="0043759E"/>
    <w:rsid w:val="004377C2"/>
    <w:rsid w:val="00437A2C"/>
    <w:rsid w:val="00441DE0"/>
    <w:rsid w:val="00442CD6"/>
    <w:rsid w:val="00445D80"/>
    <w:rsid w:val="00446BB1"/>
    <w:rsid w:val="004504E6"/>
    <w:rsid w:val="004514A8"/>
    <w:rsid w:val="00451851"/>
    <w:rsid w:val="0045256F"/>
    <w:rsid w:val="00452B8C"/>
    <w:rsid w:val="00453A46"/>
    <w:rsid w:val="00454AEB"/>
    <w:rsid w:val="0045606A"/>
    <w:rsid w:val="0045635D"/>
    <w:rsid w:val="00461A94"/>
    <w:rsid w:val="00462DF8"/>
    <w:rsid w:val="00467208"/>
    <w:rsid w:val="00470401"/>
    <w:rsid w:val="00470D70"/>
    <w:rsid w:val="004716BA"/>
    <w:rsid w:val="00472671"/>
    <w:rsid w:val="0047452F"/>
    <w:rsid w:val="00480ADF"/>
    <w:rsid w:val="00480B37"/>
    <w:rsid w:val="004839CC"/>
    <w:rsid w:val="004857D1"/>
    <w:rsid w:val="004868BF"/>
    <w:rsid w:val="00487AB4"/>
    <w:rsid w:val="00491140"/>
    <w:rsid w:val="004913B3"/>
    <w:rsid w:val="004917C6"/>
    <w:rsid w:val="00495354"/>
    <w:rsid w:val="00496C77"/>
    <w:rsid w:val="004A2DE2"/>
    <w:rsid w:val="004A44ED"/>
    <w:rsid w:val="004A7683"/>
    <w:rsid w:val="004B0175"/>
    <w:rsid w:val="004B3E7D"/>
    <w:rsid w:val="004B44E4"/>
    <w:rsid w:val="004B469E"/>
    <w:rsid w:val="004B55F6"/>
    <w:rsid w:val="004B5642"/>
    <w:rsid w:val="004B6A78"/>
    <w:rsid w:val="004B7B8E"/>
    <w:rsid w:val="004B7BAC"/>
    <w:rsid w:val="004C0682"/>
    <w:rsid w:val="004C3033"/>
    <w:rsid w:val="004C57D0"/>
    <w:rsid w:val="004C581A"/>
    <w:rsid w:val="004C6D0F"/>
    <w:rsid w:val="004D27B5"/>
    <w:rsid w:val="004D4FC2"/>
    <w:rsid w:val="004D5751"/>
    <w:rsid w:val="004D5B05"/>
    <w:rsid w:val="004D72B7"/>
    <w:rsid w:val="004D7AAC"/>
    <w:rsid w:val="004E1D68"/>
    <w:rsid w:val="004E2916"/>
    <w:rsid w:val="004E4A12"/>
    <w:rsid w:val="004E723A"/>
    <w:rsid w:val="004E73EE"/>
    <w:rsid w:val="004F0245"/>
    <w:rsid w:val="004F112B"/>
    <w:rsid w:val="004F2415"/>
    <w:rsid w:val="004F3F91"/>
    <w:rsid w:val="004F4124"/>
    <w:rsid w:val="004F54EA"/>
    <w:rsid w:val="005057FF"/>
    <w:rsid w:val="00505A57"/>
    <w:rsid w:val="00506514"/>
    <w:rsid w:val="0051007F"/>
    <w:rsid w:val="00510FDC"/>
    <w:rsid w:val="00511231"/>
    <w:rsid w:val="00511C60"/>
    <w:rsid w:val="00512CFB"/>
    <w:rsid w:val="00512DEB"/>
    <w:rsid w:val="00513970"/>
    <w:rsid w:val="00513CF7"/>
    <w:rsid w:val="00514B90"/>
    <w:rsid w:val="005176EF"/>
    <w:rsid w:val="00520E31"/>
    <w:rsid w:val="005223AB"/>
    <w:rsid w:val="00523FEC"/>
    <w:rsid w:val="005252CD"/>
    <w:rsid w:val="00527482"/>
    <w:rsid w:val="00527BE6"/>
    <w:rsid w:val="005302D3"/>
    <w:rsid w:val="005334B6"/>
    <w:rsid w:val="0053492C"/>
    <w:rsid w:val="00535E32"/>
    <w:rsid w:val="00537150"/>
    <w:rsid w:val="00543FE0"/>
    <w:rsid w:val="005464AE"/>
    <w:rsid w:val="005505AE"/>
    <w:rsid w:val="00556D07"/>
    <w:rsid w:val="00561483"/>
    <w:rsid w:val="0056614A"/>
    <w:rsid w:val="005676BE"/>
    <w:rsid w:val="00570C61"/>
    <w:rsid w:val="005743D9"/>
    <w:rsid w:val="00575901"/>
    <w:rsid w:val="005774A0"/>
    <w:rsid w:val="00580D83"/>
    <w:rsid w:val="00580E9C"/>
    <w:rsid w:val="00582E47"/>
    <w:rsid w:val="00583F55"/>
    <w:rsid w:val="00583FB5"/>
    <w:rsid w:val="0058517D"/>
    <w:rsid w:val="00586ABB"/>
    <w:rsid w:val="005928C4"/>
    <w:rsid w:val="0059379E"/>
    <w:rsid w:val="005A16E9"/>
    <w:rsid w:val="005A35B7"/>
    <w:rsid w:val="005A4C8B"/>
    <w:rsid w:val="005A507C"/>
    <w:rsid w:val="005A67D3"/>
    <w:rsid w:val="005B02A7"/>
    <w:rsid w:val="005B0544"/>
    <w:rsid w:val="005B1E6D"/>
    <w:rsid w:val="005B2E79"/>
    <w:rsid w:val="005B64CB"/>
    <w:rsid w:val="005C0169"/>
    <w:rsid w:val="005C0B99"/>
    <w:rsid w:val="005C0BC0"/>
    <w:rsid w:val="005C180F"/>
    <w:rsid w:val="005C2F65"/>
    <w:rsid w:val="005C4BC6"/>
    <w:rsid w:val="005C57FE"/>
    <w:rsid w:val="005C641E"/>
    <w:rsid w:val="005D4385"/>
    <w:rsid w:val="005E0535"/>
    <w:rsid w:val="005E215F"/>
    <w:rsid w:val="005E2236"/>
    <w:rsid w:val="005E4876"/>
    <w:rsid w:val="005E67CE"/>
    <w:rsid w:val="005E6954"/>
    <w:rsid w:val="005F075F"/>
    <w:rsid w:val="005F38BD"/>
    <w:rsid w:val="006048FA"/>
    <w:rsid w:val="006056D0"/>
    <w:rsid w:val="0060727C"/>
    <w:rsid w:val="00610121"/>
    <w:rsid w:val="00611BE3"/>
    <w:rsid w:val="00612B76"/>
    <w:rsid w:val="00614D06"/>
    <w:rsid w:val="006150F8"/>
    <w:rsid w:val="00616A8A"/>
    <w:rsid w:val="00616E81"/>
    <w:rsid w:val="006179AB"/>
    <w:rsid w:val="0062002A"/>
    <w:rsid w:val="00620ADA"/>
    <w:rsid w:val="0062367D"/>
    <w:rsid w:val="00626013"/>
    <w:rsid w:val="0062630A"/>
    <w:rsid w:val="0062696F"/>
    <w:rsid w:val="00627114"/>
    <w:rsid w:val="0062772D"/>
    <w:rsid w:val="00627ECF"/>
    <w:rsid w:val="00631D2A"/>
    <w:rsid w:val="006324EE"/>
    <w:rsid w:val="006342DF"/>
    <w:rsid w:val="00635A0B"/>
    <w:rsid w:val="006364C9"/>
    <w:rsid w:val="00636950"/>
    <w:rsid w:val="00637653"/>
    <w:rsid w:val="0063789C"/>
    <w:rsid w:val="00637B67"/>
    <w:rsid w:val="00637B79"/>
    <w:rsid w:val="006406DD"/>
    <w:rsid w:val="006409B3"/>
    <w:rsid w:val="00642A94"/>
    <w:rsid w:val="006436B7"/>
    <w:rsid w:val="0064528E"/>
    <w:rsid w:val="00645A2E"/>
    <w:rsid w:val="00646346"/>
    <w:rsid w:val="0065037A"/>
    <w:rsid w:val="006515A2"/>
    <w:rsid w:val="00653B6C"/>
    <w:rsid w:val="00653D47"/>
    <w:rsid w:val="0065571D"/>
    <w:rsid w:val="006575C6"/>
    <w:rsid w:val="00657E7A"/>
    <w:rsid w:val="006655A7"/>
    <w:rsid w:val="0066579D"/>
    <w:rsid w:val="00666623"/>
    <w:rsid w:val="00671F4E"/>
    <w:rsid w:val="00673573"/>
    <w:rsid w:val="0068034E"/>
    <w:rsid w:val="00680D03"/>
    <w:rsid w:val="00681016"/>
    <w:rsid w:val="00681A41"/>
    <w:rsid w:val="00681DE5"/>
    <w:rsid w:val="0068541B"/>
    <w:rsid w:val="00687D26"/>
    <w:rsid w:val="006904BE"/>
    <w:rsid w:val="006932A7"/>
    <w:rsid w:val="00694280"/>
    <w:rsid w:val="00694CA4"/>
    <w:rsid w:val="00695133"/>
    <w:rsid w:val="006A3202"/>
    <w:rsid w:val="006A3473"/>
    <w:rsid w:val="006A41B2"/>
    <w:rsid w:val="006A58D9"/>
    <w:rsid w:val="006A6722"/>
    <w:rsid w:val="006B08EC"/>
    <w:rsid w:val="006B0FDE"/>
    <w:rsid w:val="006B199B"/>
    <w:rsid w:val="006B7BCC"/>
    <w:rsid w:val="006C073E"/>
    <w:rsid w:val="006C0818"/>
    <w:rsid w:val="006C34DF"/>
    <w:rsid w:val="006C5088"/>
    <w:rsid w:val="006C5427"/>
    <w:rsid w:val="006C5E3A"/>
    <w:rsid w:val="006C707F"/>
    <w:rsid w:val="006D16D8"/>
    <w:rsid w:val="006D7934"/>
    <w:rsid w:val="006D7D1F"/>
    <w:rsid w:val="006E040E"/>
    <w:rsid w:val="006E2033"/>
    <w:rsid w:val="006E24B7"/>
    <w:rsid w:val="006E2B91"/>
    <w:rsid w:val="006E2D96"/>
    <w:rsid w:val="006E3182"/>
    <w:rsid w:val="006E442E"/>
    <w:rsid w:val="006E5911"/>
    <w:rsid w:val="006E69AB"/>
    <w:rsid w:val="006E6B20"/>
    <w:rsid w:val="006E7189"/>
    <w:rsid w:val="006F0FA1"/>
    <w:rsid w:val="006F2593"/>
    <w:rsid w:val="006F59BA"/>
    <w:rsid w:val="0070132F"/>
    <w:rsid w:val="0070227A"/>
    <w:rsid w:val="00702FD1"/>
    <w:rsid w:val="00706298"/>
    <w:rsid w:val="00706B29"/>
    <w:rsid w:val="0070787F"/>
    <w:rsid w:val="00710379"/>
    <w:rsid w:val="007104BC"/>
    <w:rsid w:val="00712CC6"/>
    <w:rsid w:val="00714B49"/>
    <w:rsid w:val="007222BD"/>
    <w:rsid w:val="007240B4"/>
    <w:rsid w:val="0072433D"/>
    <w:rsid w:val="00724FC7"/>
    <w:rsid w:val="00725013"/>
    <w:rsid w:val="00726C0F"/>
    <w:rsid w:val="00727F38"/>
    <w:rsid w:val="007302A7"/>
    <w:rsid w:val="007313BB"/>
    <w:rsid w:val="0073309A"/>
    <w:rsid w:val="00734D97"/>
    <w:rsid w:val="007403BC"/>
    <w:rsid w:val="00740C64"/>
    <w:rsid w:val="0074116D"/>
    <w:rsid w:val="00741420"/>
    <w:rsid w:val="007415B4"/>
    <w:rsid w:val="0074214B"/>
    <w:rsid w:val="00743819"/>
    <w:rsid w:val="00745E82"/>
    <w:rsid w:val="007555B9"/>
    <w:rsid w:val="00760972"/>
    <w:rsid w:val="00760C40"/>
    <w:rsid w:val="007651DB"/>
    <w:rsid w:val="00770775"/>
    <w:rsid w:val="0077210C"/>
    <w:rsid w:val="007757C3"/>
    <w:rsid w:val="00776ED2"/>
    <w:rsid w:val="00783B1E"/>
    <w:rsid w:val="00784721"/>
    <w:rsid w:val="007862A6"/>
    <w:rsid w:val="00787E48"/>
    <w:rsid w:val="007912C3"/>
    <w:rsid w:val="00792B20"/>
    <w:rsid w:val="007A1DE6"/>
    <w:rsid w:val="007B0D46"/>
    <w:rsid w:val="007B31B8"/>
    <w:rsid w:val="007B39AB"/>
    <w:rsid w:val="007B3C8E"/>
    <w:rsid w:val="007B4AB7"/>
    <w:rsid w:val="007B5F4A"/>
    <w:rsid w:val="007B7529"/>
    <w:rsid w:val="007C441F"/>
    <w:rsid w:val="007C4F25"/>
    <w:rsid w:val="007C6B4A"/>
    <w:rsid w:val="007D4D88"/>
    <w:rsid w:val="007D7079"/>
    <w:rsid w:val="007D72D8"/>
    <w:rsid w:val="007E1169"/>
    <w:rsid w:val="007E2AB8"/>
    <w:rsid w:val="007E7142"/>
    <w:rsid w:val="007E7BB5"/>
    <w:rsid w:val="007F1EB9"/>
    <w:rsid w:val="007F344C"/>
    <w:rsid w:val="007F3D2A"/>
    <w:rsid w:val="007F5B74"/>
    <w:rsid w:val="007F628E"/>
    <w:rsid w:val="007F7B0A"/>
    <w:rsid w:val="00801C8C"/>
    <w:rsid w:val="008074E3"/>
    <w:rsid w:val="008074EE"/>
    <w:rsid w:val="00811369"/>
    <w:rsid w:val="00811AD4"/>
    <w:rsid w:val="008147BB"/>
    <w:rsid w:val="00814F5F"/>
    <w:rsid w:val="00822D6B"/>
    <w:rsid w:val="00823995"/>
    <w:rsid w:val="00831E74"/>
    <w:rsid w:val="0083320C"/>
    <w:rsid w:val="00837919"/>
    <w:rsid w:val="00846B7A"/>
    <w:rsid w:val="0085683C"/>
    <w:rsid w:val="008577FA"/>
    <w:rsid w:val="008604C8"/>
    <w:rsid w:val="00860B59"/>
    <w:rsid w:val="00861D58"/>
    <w:rsid w:val="008628F8"/>
    <w:rsid w:val="00872C29"/>
    <w:rsid w:val="00873C89"/>
    <w:rsid w:val="00875E46"/>
    <w:rsid w:val="00880E3E"/>
    <w:rsid w:val="00881821"/>
    <w:rsid w:val="00883893"/>
    <w:rsid w:val="008840C0"/>
    <w:rsid w:val="008867F6"/>
    <w:rsid w:val="00887048"/>
    <w:rsid w:val="00887E7F"/>
    <w:rsid w:val="00890234"/>
    <w:rsid w:val="008911CC"/>
    <w:rsid w:val="00891ACE"/>
    <w:rsid w:val="00894669"/>
    <w:rsid w:val="008A0DDB"/>
    <w:rsid w:val="008A2573"/>
    <w:rsid w:val="008A27D0"/>
    <w:rsid w:val="008A2F51"/>
    <w:rsid w:val="008A48FD"/>
    <w:rsid w:val="008A54F5"/>
    <w:rsid w:val="008A58DC"/>
    <w:rsid w:val="008A61BF"/>
    <w:rsid w:val="008A7E26"/>
    <w:rsid w:val="008A7E78"/>
    <w:rsid w:val="008B09E1"/>
    <w:rsid w:val="008B0B8E"/>
    <w:rsid w:val="008B7B1E"/>
    <w:rsid w:val="008C0586"/>
    <w:rsid w:val="008C1AEA"/>
    <w:rsid w:val="008C352E"/>
    <w:rsid w:val="008C670F"/>
    <w:rsid w:val="008C7A17"/>
    <w:rsid w:val="008D0560"/>
    <w:rsid w:val="008D2EF3"/>
    <w:rsid w:val="008D4E76"/>
    <w:rsid w:val="008E13B6"/>
    <w:rsid w:val="008E3BAE"/>
    <w:rsid w:val="008E550A"/>
    <w:rsid w:val="008E5863"/>
    <w:rsid w:val="008E7342"/>
    <w:rsid w:val="008E74E5"/>
    <w:rsid w:val="008F11D9"/>
    <w:rsid w:val="008F31F9"/>
    <w:rsid w:val="008F3736"/>
    <w:rsid w:val="008F6587"/>
    <w:rsid w:val="008F67B1"/>
    <w:rsid w:val="00900330"/>
    <w:rsid w:val="00901181"/>
    <w:rsid w:val="0090338B"/>
    <w:rsid w:val="00903F78"/>
    <w:rsid w:val="00904C5F"/>
    <w:rsid w:val="009057D8"/>
    <w:rsid w:val="00907248"/>
    <w:rsid w:val="0091132B"/>
    <w:rsid w:val="00911336"/>
    <w:rsid w:val="00912F11"/>
    <w:rsid w:val="00913DDA"/>
    <w:rsid w:val="00915834"/>
    <w:rsid w:val="009163C1"/>
    <w:rsid w:val="0091643D"/>
    <w:rsid w:val="00921C2F"/>
    <w:rsid w:val="0092758F"/>
    <w:rsid w:val="009331D8"/>
    <w:rsid w:val="0093333C"/>
    <w:rsid w:val="00934064"/>
    <w:rsid w:val="00942586"/>
    <w:rsid w:val="00943F89"/>
    <w:rsid w:val="009456B3"/>
    <w:rsid w:val="0095049C"/>
    <w:rsid w:val="00951382"/>
    <w:rsid w:val="009532F2"/>
    <w:rsid w:val="009606B9"/>
    <w:rsid w:val="00962559"/>
    <w:rsid w:val="0096446F"/>
    <w:rsid w:val="00965451"/>
    <w:rsid w:val="009659B8"/>
    <w:rsid w:val="009667F5"/>
    <w:rsid w:val="00966ABE"/>
    <w:rsid w:val="00967C5F"/>
    <w:rsid w:val="009701BC"/>
    <w:rsid w:val="00972A06"/>
    <w:rsid w:val="00977053"/>
    <w:rsid w:val="00980057"/>
    <w:rsid w:val="00980078"/>
    <w:rsid w:val="00980EAB"/>
    <w:rsid w:val="00982A6A"/>
    <w:rsid w:val="0098622D"/>
    <w:rsid w:val="009862A3"/>
    <w:rsid w:val="00990001"/>
    <w:rsid w:val="00990422"/>
    <w:rsid w:val="009947AB"/>
    <w:rsid w:val="00995479"/>
    <w:rsid w:val="00997695"/>
    <w:rsid w:val="00997728"/>
    <w:rsid w:val="009A078C"/>
    <w:rsid w:val="009A1EA0"/>
    <w:rsid w:val="009A270E"/>
    <w:rsid w:val="009A4225"/>
    <w:rsid w:val="009A7F36"/>
    <w:rsid w:val="009B160A"/>
    <w:rsid w:val="009B1891"/>
    <w:rsid w:val="009B1E03"/>
    <w:rsid w:val="009C2D8D"/>
    <w:rsid w:val="009C407E"/>
    <w:rsid w:val="009C4243"/>
    <w:rsid w:val="009C43B0"/>
    <w:rsid w:val="009C5E70"/>
    <w:rsid w:val="009C6B6B"/>
    <w:rsid w:val="009D1A59"/>
    <w:rsid w:val="009D20AA"/>
    <w:rsid w:val="009D5646"/>
    <w:rsid w:val="009D567A"/>
    <w:rsid w:val="009E3F32"/>
    <w:rsid w:val="009E6017"/>
    <w:rsid w:val="009F10D5"/>
    <w:rsid w:val="009F29ED"/>
    <w:rsid w:val="009F3B1A"/>
    <w:rsid w:val="009F3DC7"/>
    <w:rsid w:val="00A008AA"/>
    <w:rsid w:val="00A02CDF"/>
    <w:rsid w:val="00A14A40"/>
    <w:rsid w:val="00A151E6"/>
    <w:rsid w:val="00A15AF2"/>
    <w:rsid w:val="00A203F5"/>
    <w:rsid w:val="00A2341B"/>
    <w:rsid w:val="00A2387B"/>
    <w:rsid w:val="00A23D41"/>
    <w:rsid w:val="00A23EC2"/>
    <w:rsid w:val="00A2540C"/>
    <w:rsid w:val="00A255D9"/>
    <w:rsid w:val="00A256AC"/>
    <w:rsid w:val="00A26992"/>
    <w:rsid w:val="00A30405"/>
    <w:rsid w:val="00A30B04"/>
    <w:rsid w:val="00A34BBA"/>
    <w:rsid w:val="00A35350"/>
    <w:rsid w:val="00A353B8"/>
    <w:rsid w:val="00A370FA"/>
    <w:rsid w:val="00A37E9E"/>
    <w:rsid w:val="00A410A1"/>
    <w:rsid w:val="00A41702"/>
    <w:rsid w:val="00A42882"/>
    <w:rsid w:val="00A43A86"/>
    <w:rsid w:val="00A43AD1"/>
    <w:rsid w:val="00A51E8E"/>
    <w:rsid w:val="00A54194"/>
    <w:rsid w:val="00A5470C"/>
    <w:rsid w:val="00A55B1E"/>
    <w:rsid w:val="00A60EA0"/>
    <w:rsid w:val="00A6161A"/>
    <w:rsid w:val="00A6486F"/>
    <w:rsid w:val="00A65D8A"/>
    <w:rsid w:val="00A660E3"/>
    <w:rsid w:val="00A74156"/>
    <w:rsid w:val="00A7631F"/>
    <w:rsid w:val="00A763BA"/>
    <w:rsid w:val="00A7796C"/>
    <w:rsid w:val="00A77DDA"/>
    <w:rsid w:val="00A8065B"/>
    <w:rsid w:val="00A83180"/>
    <w:rsid w:val="00A84A81"/>
    <w:rsid w:val="00A850A8"/>
    <w:rsid w:val="00A86B8E"/>
    <w:rsid w:val="00A94EB4"/>
    <w:rsid w:val="00A95CDE"/>
    <w:rsid w:val="00AA00C4"/>
    <w:rsid w:val="00AA071F"/>
    <w:rsid w:val="00AA152B"/>
    <w:rsid w:val="00AA2E91"/>
    <w:rsid w:val="00AA4B7E"/>
    <w:rsid w:val="00AA7F3A"/>
    <w:rsid w:val="00AB044C"/>
    <w:rsid w:val="00AB1236"/>
    <w:rsid w:val="00AB13D0"/>
    <w:rsid w:val="00AB40D5"/>
    <w:rsid w:val="00AB4D35"/>
    <w:rsid w:val="00AB5A78"/>
    <w:rsid w:val="00AC04C4"/>
    <w:rsid w:val="00AC2A4E"/>
    <w:rsid w:val="00AC512C"/>
    <w:rsid w:val="00AD2CD5"/>
    <w:rsid w:val="00AD33F9"/>
    <w:rsid w:val="00AD3993"/>
    <w:rsid w:val="00AD4025"/>
    <w:rsid w:val="00AD5559"/>
    <w:rsid w:val="00AD69C9"/>
    <w:rsid w:val="00AE006E"/>
    <w:rsid w:val="00AE03D6"/>
    <w:rsid w:val="00AE0477"/>
    <w:rsid w:val="00AE3B84"/>
    <w:rsid w:val="00AE5827"/>
    <w:rsid w:val="00AF0B53"/>
    <w:rsid w:val="00AF2EF9"/>
    <w:rsid w:val="00AF620F"/>
    <w:rsid w:val="00B00027"/>
    <w:rsid w:val="00B02F67"/>
    <w:rsid w:val="00B04606"/>
    <w:rsid w:val="00B05062"/>
    <w:rsid w:val="00B07CE1"/>
    <w:rsid w:val="00B100F0"/>
    <w:rsid w:val="00B10F0A"/>
    <w:rsid w:val="00B110E0"/>
    <w:rsid w:val="00B11F8C"/>
    <w:rsid w:val="00B13A84"/>
    <w:rsid w:val="00B15B55"/>
    <w:rsid w:val="00B24F55"/>
    <w:rsid w:val="00B30EC6"/>
    <w:rsid w:val="00B321FA"/>
    <w:rsid w:val="00B356AB"/>
    <w:rsid w:val="00B35BF0"/>
    <w:rsid w:val="00B364D5"/>
    <w:rsid w:val="00B40839"/>
    <w:rsid w:val="00B4134D"/>
    <w:rsid w:val="00B45CF7"/>
    <w:rsid w:val="00B514E3"/>
    <w:rsid w:val="00B53BF6"/>
    <w:rsid w:val="00B56492"/>
    <w:rsid w:val="00B66873"/>
    <w:rsid w:val="00B71E9A"/>
    <w:rsid w:val="00B72D30"/>
    <w:rsid w:val="00B72F27"/>
    <w:rsid w:val="00B73056"/>
    <w:rsid w:val="00B75BB0"/>
    <w:rsid w:val="00B762C6"/>
    <w:rsid w:val="00B76FE8"/>
    <w:rsid w:val="00B80136"/>
    <w:rsid w:val="00B85E2F"/>
    <w:rsid w:val="00B85FB5"/>
    <w:rsid w:val="00B8661C"/>
    <w:rsid w:val="00B86834"/>
    <w:rsid w:val="00B916CF"/>
    <w:rsid w:val="00B91B73"/>
    <w:rsid w:val="00B9279E"/>
    <w:rsid w:val="00B93D55"/>
    <w:rsid w:val="00B95DEC"/>
    <w:rsid w:val="00B961C3"/>
    <w:rsid w:val="00BA224B"/>
    <w:rsid w:val="00BA3692"/>
    <w:rsid w:val="00BA39E0"/>
    <w:rsid w:val="00BA4811"/>
    <w:rsid w:val="00BB17B1"/>
    <w:rsid w:val="00BB27FA"/>
    <w:rsid w:val="00BB5554"/>
    <w:rsid w:val="00BB6224"/>
    <w:rsid w:val="00BB7B07"/>
    <w:rsid w:val="00BB7DD0"/>
    <w:rsid w:val="00BC061A"/>
    <w:rsid w:val="00BC1B51"/>
    <w:rsid w:val="00BC68AA"/>
    <w:rsid w:val="00BD4617"/>
    <w:rsid w:val="00BD5585"/>
    <w:rsid w:val="00BD6AA1"/>
    <w:rsid w:val="00BE088E"/>
    <w:rsid w:val="00BE3430"/>
    <w:rsid w:val="00BF00AB"/>
    <w:rsid w:val="00BF01FF"/>
    <w:rsid w:val="00BF10B3"/>
    <w:rsid w:val="00BF14C2"/>
    <w:rsid w:val="00BF3E36"/>
    <w:rsid w:val="00BF78D7"/>
    <w:rsid w:val="00C00231"/>
    <w:rsid w:val="00C01CBF"/>
    <w:rsid w:val="00C01EE4"/>
    <w:rsid w:val="00C0329D"/>
    <w:rsid w:val="00C03E61"/>
    <w:rsid w:val="00C06793"/>
    <w:rsid w:val="00C10120"/>
    <w:rsid w:val="00C10336"/>
    <w:rsid w:val="00C12D4F"/>
    <w:rsid w:val="00C163C4"/>
    <w:rsid w:val="00C17811"/>
    <w:rsid w:val="00C266DD"/>
    <w:rsid w:val="00C26956"/>
    <w:rsid w:val="00C30FFD"/>
    <w:rsid w:val="00C318E4"/>
    <w:rsid w:val="00C342D0"/>
    <w:rsid w:val="00C405A3"/>
    <w:rsid w:val="00C41BCC"/>
    <w:rsid w:val="00C42006"/>
    <w:rsid w:val="00C426C4"/>
    <w:rsid w:val="00C43350"/>
    <w:rsid w:val="00C4342F"/>
    <w:rsid w:val="00C43CCD"/>
    <w:rsid w:val="00C4657C"/>
    <w:rsid w:val="00C46F18"/>
    <w:rsid w:val="00C472B3"/>
    <w:rsid w:val="00C47F48"/>
    <w:rsid w:val="00C52E41"/>
    <w:rsid w:val="00C53428"/>
    <w:rsid w:val="00C54946"/>
    <w:rsid w:val="00C559EE"/>
    <w:rsid w:val="00C619B7"/>
    <w:rsid w:val="00C61A17"/>
    <w:rsid w:val="00C672F9"/>
    <w:rsid w:val="00C70AED"/>
    <w:rsid w:val="00C714E5"/>
    <w:rsid w:val="00C719DB"/>
    <w:rsid w:val="00C72198"/>
    <w:rsid w:val="00C72883"/>
    <w:rsid w:val="00C74CFD"/>
    <w:rsid w:val="00C755D5"/>
    <w:rsid w:val="00C838E7"/>
    <w:rsid w:val="00C83C36"/>
    <w:rsid w:val="00C87A2E"/>
    <w:rsid w:val="00C9067C"/>
    <w:rsid w:val="00C91CC2"/>
    <w:rsid w:val="00C93CCF"/>
    <w:rsid w:val="00CA2218"/>
    <w:rsid w:val="00CA23BD"/>
    <w:rsid w:val="00CA27F4"/>
    <w:rsid w:val="00CA4890"/>
    <w:rsid w:val="00CA5C5E"/>
    <w:rsid w:val="00CA6374"/>
    <w:rsid w:val="00CA690A"/>
    <w:rsid w:val="00CA7711"/>
    <w:rsid w:val="00CA785A"/>
    <w:rsid w:val="00CB0775"/>
    <w:rsid w:val="00CB07C0"/>
    <w:rsid w:val="00CB14E4"/>
    <w:rsid w:val="00CB1918"/>
    <w:rsid w:val="00CB1C7C"/>
    <w:rsid w:val="00CB247A"/>
    <w:rsid w:val="00CB45B1"/>
    <w:rsid w:val="00CC2353"/>
    <w:rsid w:val="00CC3086"/>
    <w:rsid w:val="00CC32E1"/>
    <w:rsid w:val="00CC3825"/>
    <w:rsid w:val="00CC50F0"/>
    <w:rsid w:val="00CC6132"/>
    <w:rsid w:val="00CC62DF"/>
    <w:rsid w:val="00CD1804"/>
    <w:rsid w:val="00CD22B6"/>
    <w:rsid w:val="00CD28E2"/>
    <w:rsid w:val="00CD2FAD"/>
    <w:rsid w:val="00CD4DE0"/>
    <w:rsid w:val="00CD4F45"/>
    <w:rsid w:val="00CD602D"/>
    <w:rsid w:val="00CD6401"/>
    <w:rsid w:val="00CD6B7E"/>
    <w:rsid w:val="00CD6C13"/>
    <w:rsid w:val="00CF05C1"/>
    <w:rsid w:val="00CF20D6"/>
    <w:rsid w:val="00CF4F0A"/>
    <w:rsid w:val="00CF4FDF"/>
    <w:rsid w:val="00CF60B0"/>
    <w:rsid w:val="00CF7B1F"/>
    <w:rsid w:val="00CF7BB6"/>
    <w:rsid w:val="00D03090"/>
    <w:rsid w:val="00D11DDB"/>
    <w:rsid w:val="00D12139"/>
    <w:rsid w:val="00D1391B"/>
    <w:rsid w:val="00D14B6B"/>
    <w:rsid w:val="00D21CD9"/>
    <w:rsid w:val="00D22591"/>
    <w:rsid w:val="00D242EE"/>
    <w:rsid w:val="00D2445A"/>
    <w:rsid w:val="00D24736"/>
    <w:rsid w:val="00D267AB"/>
    <w:rsid w:val="00D27F55"/>
    <w:rsid w:val="00D317D4"/>
    <w:rsid w:val="00D3419B"/>
    <w:rsid w:val="00D34646"/>
    <w:rsid w:val="00D36B04"/>
    <w:rsid w:val="00D4060A"/>
    <w:rsid w:val="00D415A4"/>
    <w:rsid w:val="00D41888"/>
    <w:rsid w:val="00D41D1B"/>
    <w:rsid w:val="00D42970"/>
    <w:rsid w:val="00D507EF"/>
    <w:rsid w:val="00D50D4C"/>
    <w:rsid w:val="00D54BF2"/>
    <w:rsid w:val="00D56D0D"/>
    <w:rsid w:val="00D60C31"/>
    <w:rsid w:val="00D64D5B"/>
    <w:rsid w:val="00D659BB"/>
    <w:rsid w:val="00D7252E"/>
    <w:rsid w:val="00D733FF"/>
    <w:rsid w:val="00D74023"/>
    <w:rsid w:val="00D7486D"/>
    <w:rsid w:val="00D81064"/>
    <w:rsid w:val="00D81142"/>
    <w:rsid w:val="00D81BD8"/>
    <w:rsid w:val="00D83A5C"/>
    <w:rsid w:val="00D841D0"/>
    <w:rsid w:val="00D85CA0"/>
    <w:rsid w:val="00D94298"/>
    <w:rsid w:val="00D96CA6"/>
    <w:rsid w:val="00D97A6C"/>
    <w:rsid w:val="00DA02FC"/>
    <w:rsid w:val="00DA1EBB"/>
    <w:rsid w:val="00DA28A0"/>
    <w:rsid w:val="00DA5ACB"/>
    <w:rsid w:val="00DA5D3D"/>
    <w:rsid w:val="00DA6AD0"/>
    <w:rsid w:val="00DA6B75"/>
    <w:rsid w:val="00DB03B1"/>
    <w:rsid w:val="00DB138A"/>
    <w:rsid w:val="00DB35EF"/>
    <w:rsid w:val="00DB4A04"/>
    <w:rsid w:val="00DB4E21"/>
    <w:rsid w:val="00DB6C56"/>
    <w:rsid w:val="00DC1605"/>
    <w:rsid w:val="00DC3B90"/>
    <w:rsid w:val="00DC44F8"/>
    <w:rsid w:val="00DC50CF"/>
    <w:rsid w:val="00DD02AC"/>
    <w:rsid w:val="00DD41F1"/>
    <w:rsid w:val="00DD5359"/>
    <w:rsid w:val="00DD6208"/>
    <w:rsid w:val="00DD6FE8"/>
    <w:rsid w:val="00DE7755"/>
    <w:rsid w:val="00DF0176"/>
    <w:rsid w:val="00DF0446"/>
    <w:rsid w:val="00DF1ADD"/>
    <w:rsid w:val="00DF3B29"/>
    <w:rsid w:val="00DF6D51"/>
    <w:rsid w:val="00E013AE"/>
    <w:rsid w:val="00E01EDD"/>
    <w:rsid w:val="00E0232E"/>
    <w:rsid w:val="00E03559"/>
    <w:rsid w:val="00E04AF0"/>
    <w:rsid w:val="00E052FF"/>
    <w:rsid w:val="00E062A2"/>
    <w:rsid w:val="00E065CE"/>
    <w:rsid w:val="00E07CE6"/>
    <w:rsid w:val="00E12D60"/>
    <w:rsid w:val="00E14AA5"/>
    <w:rsid w:val="00E15825"/>
    <w:rsid w:val="00E16369"/>
    <w:rsid w:val="00E208BC"/>
    <w:rsid w:val="00E20D53"/>
    <w:rsid w:val="00E21718"/>
    <w:rsid w:val="00E26888"/>
    <w:rsid w:val="00E27DCA"/>
    <w:rsid w:val="00E317E2"/>
    <w:rsid w:val="00E326D0"/>
    <w:rsid w:val="00E4153B"/>
    <w:rsid w:val="00E50DFA"/>
    <w:rsid w:val="00E52186"/>
    <w:rsid w:val="00E61091"/>
    <w:rsid w:val="00E7704F"/>
    <w:rsid w:val="00E834E6"/>
    <w:rsid w:val="00E84EA7"/>
    <w:rsid w:val="00E85D16"/>
    <w:rsid w:val="00E87BB2"/>
    <w:rsid w:val="00E91371"/>
    <w:rsid w:val="00E93552"/>
    <w:rsid w:val="00E966C4"/>
    <w:rsid w:val="00E969DE"/>
    <w:rsid w:val="00E971FB"/>
    <w:rsid w:val="00E97A47"/>
    <w:rsid w:val="00EA49B7"/>
    <w:rsid w:val="00EA5063"/>
    <w:rsid w:val="00EA7075"/>
    <w:rsid w:val="00EB156E"/>
    <w:rsid w:val="00EB3DC1"/>
    <w:rsid w:val="00EB4126"/>
    <w:rsid w:val="00EB61EF"/>
    <w:rsid w:val="00EB6201"/>
    <w:rsid w:val="00EB6495"/>
    <w:rsid w:val="00EC25D0"/>
    <w:rsid w:val="00EC37B9"/>
    <w:rsid w:val="00EC38D4"/>
    <w:rsid w:val="00EC38D9"/>
    <w:rsid w:val="00EC5A26"/>
    <w:rsid w:val="00ED21C1"/>
    <w:rsid w:val="00ED32DB"/>
    <w:rsid w:val="00ED4860"/>
    <w:rsid w:val="00ED537A"/>
    <w:rsid w:val="00ED5BC4"/>
    <w:rsid w:val="00EE0218"/>
    <w:rsid w:val="00EE1A77"/>
    <w:rsid w:val="00EE2E1E"/>
    <w:rsid w:val="00EE305C"/>
    <w:rsid w:val="00EE7E95"/>
    <w:rsid w:val="00EF1D4F"/>
    <w:rsid w:val="00EF3E7B"/>
    <w:rsid w:val="00F00F74"/>
    <w:rsid w:val="00F06110"/>
    <w:rsid w:val="00F07DEA"/>
    <w:rsid w:val="00F17708"/>
    <w:rsid w:val="00F20525"/>
    <w:rsid w:val="00F218D6"/>
    <w:rsid w:val="00F2277A"/>
    <w:rsid w:val="00F23995"/>
    <w:rsid w:val="00F24E2D"/>
    <w:rsid w:val="00F25267"/>
    <w:rsid w:val="00F26B39"/>
    <w:rsid w:val="00F30E8D"/>
    <w:rsid w:val="00F310EF"/>
    <w:rsid w:val="00F31A41"/>
    <w:rsid w:val="00F3385A"/>
    <w:rsid w:val="00F347C4"/>
    <w:rsid w:val="00F427D9"/>
    <w:rsid w:val="00F45842"/>
    <w:rsid w:val="00F46785"/>
    <w:rsid w:val="00F51105"/>
    <w:rsid w:val="00F5545D"/>
    <w:rsid w:val="00F61183"/>
    <w:rsid w:val="00F6461E"/>
    <w:rsid w:val="00F667BE"/>
    <w:rsid w:val="00F70180"/>
    <w:rsid w:val="00F70F17"/>
    <w:rsid w:val="00F73AF1"/>
    <w:rsid w:val="00F73E6C"/>
    <w:rsid w:val="00F7631C"/>
    <w:rsid w:val="00F84E95"/>
    <w:rsid w:val="00F862A8"/>
    <w:rsid w:val="00F8637E"/>
    <w:rsid w:val="00F863A3"/>
    <w:rsid w:val="00F86C60"/>
    <w:rsid w:val="00F87E82"/>
    <w:rsid w:val="00F9016D"/>
    <w:rsid w:val="00F9057E"/>
    <w:rsid w:val="00F90591"/>
    <w:rsid w:val="00F96145"/>
    <w:rsid w:val="00F96CAD"/>
    <w:rsid w:val="00F97467"/>
    <w:rsid w:val="00FA0041"/>
    <w:rsid w:val="00FA1B2E"/>
    <w:rsid w:val="00FA3A5F"/>
    <w:rsid w:val="00FA4F39"/>
    <w:rsid w:val="00FA60B0"/>
    <w:rsid w:val="00FB2798"/>
    <w:rsid w:val="00FB2B8B"/>
    <w:rsid w:val="00FB62CD"/>
    <w:rsid w:val="00FC428A"/>
    <w:rsid w:val="00FC4C13"/>
    <w:rsid w:val="00FC4F09"/>
    <w:rsid w:val="00FC544F"/>
    <w:rsid w:val="00FC588A"/>
    <w:rsid w:val="00FC6792"/>
    <w:rsid w:val="00FD522E"/>
    <w:rsid w:val="00FD6E07"/>
    <w:rsid w:val="00FD6F82"/>
    <w:rsid w:val="00FE0272"/>
    <w:rsid w:val="00FE2C7E"/>
    <w:rsid w:val="00FE64F4"/>
    <w:rsid w:val="00FE65B5"/>
    <w:rsid w:val="00FE6CB0"/>
    <w:rsid w:val="00FF6F8D"/>
    <w:rsid w:val="00FF70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319EF"/>
  <w15:chartTrackingRefBased/>
  <w15:docId w15:val="{A5B1A620-2AC4-46F1-ADDA-D75DCB5F3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14B"/>
    <w:pPr>
      <w:spacing w:before="120" w:after="120"/>
    </w:pPr>
  </w:style>
  <w:style w:type="paragraph" w:styleId="Heading1">
    <w:name w:val="heading 1"/>
    <w:basedOn w:val="Normal"/>
    <w:next w:val="Normal"/>
    <w:link w:val="Heading1Char"/>
    <w:uiPriority w:val="9"/>
    <w:qFormat/>
    <w:rsid w:val="00881821"/>
    <w:pPr>
      <w:keepNext/>
      <w:keepLines/>
      <w:numPr>
        <w:numId w:val="14"/>
      </w:numPr>
      <w:spacing w:before="240" w:after="0"/>
      <w:ind w:left="284"/>
      <w:outlineLvl w:val="0"/>
    </w:pPr>
    <w:rPr>
      <w:rFonts w:asciiTheme="majorHAnsi" w:eastAsiaTheme="majorEastAsia" w:hAnsiTheme="majorHAnsi" w:cstheme="majorBidi"/>
      <w:b/>
      <w:bCs/>
      <w:color w:val="ED7D31" w:themeColor="accent2"/>
      <w:sz w:val="40"/>
      <w:szCs w:val="40"/>
    </w:rPr>
  </w:style>
  <w:style w:type="paragraph" w:styleId="Heading2">
    <w:name w:val="heading 2"/>
    <w:basedOn w:val="Normal"/>
    <w:next w:val="Normal"/>
    <w:link w:val="Heading2Char"/>
    <w:uiPriority w:val="9"/>
    <w:unhideWhenUsed/>
    <w:qFormat/>
    <w:rsid w:val="0074214B"/>
    <w:pPr>
      <w:keepNext/>
      <w:keepLines/>
      <w:tabs>
        <w:tab w:val="left" w:pos="567"/>
      </w:tabs>
      <w:spacing w:before="240" w:after="0"/>
      <w:outlineLvl w:val="1"/>
    </w:pPr>
    <w:rPr>
      <w:rFonts w:asciiTheme="majorHAnsi" w:eastAsiaTheme="majorEastAsia" w:hAnsiTheme="majorHAnsi" w:cstheme="majorBidi"/>
      <w:b/>
      <w:bCs/>
      <w:color w:val="1F3864" w:themeColor="accent1" w:themeShade="80"/>
      <w:sz w:val="32"/>
      <w:szCs w:val="32"/>
    </w:rPr>
  </w:style>
  <w:style w:type="paragraph" w:styleId="Heading3">
    <w:name w:val="heading 3"/>
    <w:basedOn w:val="Normal"/>
    <w:next w:val="Normal"/>
    <w:link w:val="Heading3Char"/>
    <w:uiPriority w:val="9"/>
    <w:unhideWhenUsed/>
    <w:qFormat/>
    <w:rsid w:val="00E16369"/>
    <w:pPr>
      <w:keepNext/>
      <w:keepLines/>
      <w:numPr>
        <w:ilvl w:val="2"/>
        <w:numId w:val="14"/>
      </w:numPr>
      <w:spacing w:before="40" w:after="0"/>
      <w:ind w:left="709"/>
      <w:outlineLvl w:val="2"/>
    </w:pPr>
    <w:rPr>
      <w:rFonts w:asciiTheme="majorHAnsi" w:eastAsiaTheme="majorEastAsia" w:hAnsiTheme="majorHAnsi" w:cstheme="majorBidi"/>
      <w:b/>
      <w:bCs/>
      <w:color w:val="2F5496" w:themeColor="accent1" w:themeShade="BF"/>
      <w:sz w:val="26"/>
      <w:szCs w:val="26"/>
    </w:rPr>
  </w:style>
  <w:style w:type="paragraph" w:styleId="Heading4">
    <w:name w:val="heading 4"/>
    <w:basedOn w:val="Normal"/>
    <w:next w:val="Normal"/>
    <w:link w:val="Heading4Char"/>
    <w:uiPriority w:val="9"/>
    <w:unhideWhenUsed/>
    <w:qFormat/>
    <w:rsid w:val="008A54F5"/>
    <w:pPr>
      <w:keepNext/>
      <w:keepLines/>
      <w:spacing w:before="40" w:after="0"/>
      <w:outlineLvl w:val="3"/>
    </w:pPr>
    <w:rPr>
      <w:rFonts w:asciiTheme="majorHAnsi" w:eastAsiaTheme="majorEastAsia" w:hAnsiTheme="majorHAnsi" w:cstheme="majorBidi"/>
      <w:b/>
      <w:bCs/>
      <w:color w:val="4472C4"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7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66DD"/>
    <w:pPr>
      <w:ind w:left="720"/>
      <w:contextualSpacing/>
    </w:pPr>
  </w:style>
  <w:style w:type="character" w:styleId="Hyperlink">
    <w:name w:val="Hyperlink"/>
    <w:basedOn w:val="DefaultParagraphFont"/>
    <w:uiPriority w:val="99"/>
    <w:unhideWhenUsed/>
    <w:rsid w:val="002D31C9"/>
    <w:rPr>
      <w:color w:val="0563C1" w:themeColor="hyperlink"/>
      <w:u w:val="single"/>
    </w:rPr>
  </w:style>
  <w:style w:type="character" w:customStyle="1" w:styleId="UnresolvedMention1">
    <w:name w:val="Unresolved Mention1"/>
    <w:basedOn w:val="DefaultParagraphFont"/>
    <w:uiPriority w:val="99"/>
    <w:semiHidden/>
    <w:unhideWhenUsed/>
    <w:rsid w:val="002D31C9"/>
    <w:rPr>
      <w:color w:val="605E5C"/>
      <w:shd w:val="clear" w:color="auto" w:fill="E1DFDD"/>
    </w:rPr>
  </w:style>
  <w:style w:type="paragraph" w:styleId="BalloonText">
    <w:name w:val="Balloon Text"/>
    <w:basedOn w:val="Normal"/>
    <w:link w:val="BalloonTextChar"/>
    <w:uiPriority w:val="99"/>
    <w:semiHidden/>
    <w:unhideWhenUsed/>
    <w:rsid w:val="002D31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1C9"/>
    <w:rPr>
      <w:rFonts w:ascii="Segoe UI" w:hAnsi="Segoe UI" w:cs="Segoe UI"/>
      <w:sz w:val="18"/>
      <w:szCs w:val="18"/>
    </w:rPr>
  </w:style>
  <w:style w:type="character" w:customStyle="1" w:styleId="Heading1Char">
    <w:name w:val="Heading 1 Char"/>
    <w:basedOn w:val="DefaultParagraphFont"/>
    <w:link w:val="Heading1"/>
    <w:uiPriority w:val="9"/>
    <w:rsid w:val="00881821"/>
    <w:rPr>
      <w:rFonts w:asciiTheme="majorHAnsi" w:eastAsiaTheme="majorEastAsia" w:hAnsiTheme="majorHAnsi" w:cstheme="majorBidi"/>
      <w:b/>
      <w:bCs/>
      <w:color w:val="ED7D31" w:themeColor="accent2"/>
      <w:sz w:val="40"/>
      <w:szCs w:val="40"/>
    </w:rPr>
  </w:style>
  <w:style w:type="character" w:customStyle="1" w:styleId="Heading2Char">
    <w:name w:val="Heading 2 Char"/>
    <w:basedOn w:val="DefaultParagraphFont"/>
    <w:link w:val="Heading2"/>
    <w:uiPriority w:val="9"/>
    <w:rsid w:val="0074214B"/>
    <w:rPr>
      <w:rFonts w:asciiTheme="majorHAnsi" w:eastAsiaTheme="majorEastAsia" w:hAnsiTheme="majorHAnsi" w:cstheme="majorBidi"/>
      <w:b/>
      <w:bCs/>
      <w:color w:val="1F3864" w:themeColor="accent1" w:themeShade="80"/>
      <w:sz w:val="32"/>
      <w:szCs w:val="32"/>
    </w:rPr>
  </w:style>
  <w:style w:type="paragraph" w:styleId="Title">
    <w:name w:val="Title"/>
    <w:basedOn w:val="Normal"/>
    <w:next w:val="Normal"/>
    <w:link w:val="TitleChar"/>
    <w:uiPriority w:val="10"/>
    <w:qFormat/>
    <w:rsid w:val="00C906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067C"/>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E16369"/>
    <w:rPr>
      <w:rFonts w:asciiTheme="majorHAnsi" w:eastAsiaTheme="majorEastAsia" w:hAnsiTheme="majorHAnsi" w:cstheme="majorBidi"/>
      <w:b/>
      <w:bCs/>
      <w:color w:val="2F5496" w:themeColor="accent1" w:themeShade="BF"/>
      <w:sz w:val="26"/>
      <w:szCs w:val="26"/>
    </w:rPr>
  </w:style>
  <w:style w:type="character" w:styleId="FollowedHyperlink">
    <w:name w:val="FollowedHyperlink"/>
    <w:basedOn w:val="DefaultParagraphFont"/>
    <w:uiPriority w:val="99"/>
    <w:semiHidden/>
    <w:unhideWhenUsed/>
    <w:rsid w:val="000F77FD"/>
    <w:rPr>
      <w:color w:val="954F72" w:themeColor="followedHyperlink"/>
      <w:u w:val="single"/>
    </w:rPr>
  </w:style>
  <w:style w:type="paragraph" w:styleId="TOCHeading">
    <w:name w:val="TOC Heading"/>
    <w:basedOn w:val="Heading1"/>
    <w:next w:val="Normal"/>
    <w:uiPriority w:val="39"/>
    <w:unhideWhenUsed/>
    <w:qFormat/>
    <w:rsid w:val="00125D1B"/>
    <w:pPr>
      <w:outlineLvl w:val="9"/>
    </w:pPr>
    <w:rPr>
      <w:b w:val="0"/>
      <w:bCs w:val="0"/>
      <w:lang w:val="en-US"/>
    </w:rPr>
  </w:style>
  <w:style w:type="paragraph" w:styleId="TOC1">
    <w:name w:val="toc 1"/>
    <w:basedOn w:val="Normal"/>
    <w:next w:val="Normal"/>
    <w:autoRedefine/>
    <w:uiPriority w:val="39"/>
    <w:unhideWhenUsed/>
    <w:rsid w:val="004E723A"/>
    <w:pPr>
      <w:spacing w:before="0" w:after="0" w:line="240" w:lineRule="auto"/>
    </w:pPr>
  </w:style>
  <w:style w:type="paragraph" w:styleId="TOC2">
    <w:name w:val="toc 2"/>
    <w:basedOn w:val="Normal"/>
    <w:next w:val="Normal"/>
    <w:autoRedefine/>
    <w:uiPriority w:val="39"/>
    <w:unhideWhenUsed/>
    <w:rsid w:val="00125D1B"/>
    <w:pPr>
      <w:spacing w:after="100"/>
      <w:ind w:left="220"/>
    </w:pPr>
  </w:style>
  <w:style w:type="paragraph" w:styleId="TOC3">
    <w:name w:val="toc 3"/>
    <w:basedOn w:val="Normal"/>
    <w:next w:val="Normal"/>
    <w:autoRedefine/>
    <w:uiPriority w:val="39"/>
    <w:unhideWhenUsed/>
    <w:rsid w:val="00125D1B"/>
    <w:pPr>
      <w:spacing w:after="100"/>
      <w:ind w:left="440"/>
    </w:pPr>
  </w:style>
  <w:style w:type="character" w:styleId="Strong">
    <w:name w:val="Strong"/>
    <w:basedOn w:val="DefaultParagraphFont"/>
    <w:uiPriority w:val="22"/>
    <w:qFormat/>
    <w:rsid w:val="00305FDB"/>
    <w:rPr>
      <w:b/>
      <w:bCs/>
    </w:rPr>
  </w:style>
  <w:style w:type="character" w:styleId="UnresolvedMention">
    <w:name w:val="Unresolved Mention"/>
    <w:basedOn w:val="DefaultParagraphFont"/>
    <w:uiPriority w:val="99"/>
    <w:semiHidden/>
    <w:unhideWhenUsed/>
    <w:rsid w:val="006655A7"/>
    <w:rPr>
      <w:color w:val="605E5C"/>
      <w:shd w:val="clear" w:color="auto" w:fill="E1DFDD"/>
    </w:rPr>
  </w:style>
  <w:style w:type="character" w:styleId="CommentReference">
    <w:name w:val="annotation reference"/>
    <w:basedOn w:val="DefaultParagraphFont"/>
    <w:uiPriority w:val="99"/>
    <w:semiHidden/>
    <w:unhideWhenUsed/>
    <w:rsid w:val="006B199B"/>
    <w:rPr>
      <w:sz w:val="16"/>
      <w:szCs w:val="16"/>
    </w:rPr>
  </w:style>
  <w:style w:type="paragraph" w:styleId="CommentText">
    <w:name w:val="annotation text"/>
    <w:basedOn w:val="Normal"/>
    <w:link w:val="CommentTextChar"/>
    <w:uiPriority w:val="99"/>
    <w:semiHidden/>
    <w:unhideWhenUsed/>
    <w:rsid w:val="006B199B"/>
    <w:pPr>
      <w:spacing w:line="240" w:lineRule="auto"/>
    </w:pPr>
    <w:rPr>
      <w:sz w:val="20"/>
      <w:szCs w:val="20"/>
    </w:rPr>
  </w:style>
  <w:style w:type="character" w:customStyle="1" w:styleId="CommentTextChar">
    <w:name w:val="Comment Text Char"/>
    <w:basedOn w:val="DefaultParagraphFont"/>
    <w:link w:val="CommentText"/>
    <w:uiPriority w:val="99"/>
    <w:semiHidden/>
    <w:rsid w:val="006B199B"/>
    <w:rPr>
      <w:sz w:val="20"/>
      <w:szCs w:val="20"/>
    </w:rPr>
  </w:style>
  <w:style w:type="paragraph" w:styleId="CommentSubject">
    <w:name w:val="annotation subject"/>
    <w:basedOn w:val="CommentText"/>
    <w:next w:val="CommentText"/>
    <w:link w:val="CommentSubjectChar"/>
    <w:uiPriority w:val="99"/>
    <w:semiHidden/>
    <w:unhideWhenUsed/>
    <w:rsid w:val="006B199B"/>
    <w:rPr>
      <w:b/>
      <w:bCs/>
    </w:rPr>
  </w:style>
  <w:style w:type="character" w:customStyle="1" w:styleId="CommentSubjectChar">
    <w:name w:val="Comment Subject Char"/>
    <w:basedOn w:val="CommentTextChar"/>
    <w:link w:val="CommentSubject"/>
    <w:uiPriority w:val="99"/>
    <w:semiHidden/>
    <w:rsid w:val="006B199B"/>
    <w:rPr>
      <w:b/>
      <w:bCs/>
      <w:sz w:val="20"/>
      <w:szCs w:val="20"/>
    </w:rPr>
  </w:style>
  <w:style w:type="paragraph" w:styleId="Header">
    <w:name w:val="header"/>
    <w:basedOn w:val="Normal"/>
    <w:link w:val="HeaderChar"/>
    <w:uiPriority w:val="99"/>
    <w:unhideWhenUsed/>
    <w:rsid w:val="006B19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199B"/>
  </w:style>
  <w:style w:type="paragraph" w:styleId="Footer">
    <w:name w:val="footer"/>
    <w:basedOn w:val="Normal"/>
    <w:link w:val="FooterChar"/>
    <w:uiPriority w:val="99"/>
    <w:unhideWhenUsed/>
    <w:rsid w:val="006B19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199B"/>
  </w:style>
  <w:style w:type="character" w:customStyle="1" w:styleId="Heading4Char">
    <w:name w:val="Heading 4 Char"/>
    <w:basedOn w:val="DefaultParagraphFont"/>
    <w:link w:val="Heading4"/>
    <w:uiPriority w:val="9"/>
    <w:rsid w:val="008A54F5"/>
    <w:rPr>
      <w:rFonts w:asciiTheme="majorHAnsi" w:eastAsiaTheme="majorEastAsia" w:hAnsiTheme="majorHAnsi" w:cstheme="majorBidi"/>
      <w:b/>
      <w:b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494633">
      <w:bodyDiv w:val="1"/>
      <w:marLeft w:val="0"/>
      <w:marRight w:val="0"/>
      <w:marTop w:val="0"/>
      <w:marBottom w:val="0"/>
      <w:divBdr>
        <w:top w:val="none" w:sz="0" w:space="0" w:color="auto"/>
        <w:left w:val="none" w:sz="0" w:space="0" w:color="auto"/>
        <w:bottom w:val="none" w:sz="0" w:space="0" w:color="auto"/>
        <w:right w:val="none" w:sz="0" w:space="0" w:color="auto"/>
      </w:divBdr>
    </w:div>
    <w:div w:id="959649263">
      <w:bodyDiv w:val="1"/>
      <w:marLeft w:val="0"/>
      <w:marRight w:val="0"/>
      <w:marTop w:val="0"/>
      <w:marBottom w:val="0"/>
      <w:divBdr>
        <w:top w:val="none" w:sz="0" w:space="0" w:color="auto"/>
        <w:left w:val="none" w:sz="0" w:space="0" w:color="auto"/>
        <w:bottom w:val="none" w:sz="0" w:space="0" w:color="auto"/>
        <w:right w:val="none" w:sz="0" w:space="0" w:color="auto"/>
      </w:divBdr>
    </w:div>
    <w:div w:id="1079059538">
      <w:bodyDiv w:val="1"/>
      <w:marLeft w:val="0"/>
      <w:marRight w:val="0"/>
      <w:marTop w:val="0"/>
      <w:marBottom w:val="0"/>
      <w:divBdr>
        <w:top w:val="none" w:sz="0" w:space="0" w:color="auto"/>
        <w:left w:val="none" w:sz="0" w:space="0" w:color="auto"/>
        <w:bottom w:val="none" w:sz="0" w:space="0" w:color="auto"/>
        <w:right w:val="none" w:sz="0" w:space="0" w:color="auto"/>
      </w:divBdr>
    </w:div>
    <w:div w:id="153446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diagramData" Target="diagrams/data2.xml"/><Relationship Id="rId21" Type="http://schemas.openxmlformats.org/officeDocument/2006/relationships/hyperlink" Target="https://uniquelyaustralianfoods.org/about/our-values/" TargetMode="External"/><Relationship Id="rId42" Type="http://schemas.openxmlformats.org/officeDocument/2006/relationships/diagramData" Target="diagrams/data4.xml"/><Relationship Id="rId47" Type="http://schemas.openxmlformats.org/officeDocument/2006/relationships/hyperlink" Target="https://uniquelyaustralianfoods.org/wp-content/uploads/2020/10/Model-contractual-clauses-for-the-collection-of-native-plant-materials-from-indigenous-land.pdf" TargetMode="External"/><Relationship Id="rId63" Type="http://schemas.openxmlformats.org/officeDocument/2006/relationships/hyperlink" Target="https://www.oric.gov.au/" TargetMode="External"/><Relationship Id="rId68" Type="http://schemas.openxmlformats.org/officeDocument/2006/relationships/hyperlink" Target="https://solocator.com/" TargetMode="External"/><Relationship Id="rId84" Type="http://schemas.openxmlformats.org/officeDocument/2006/relationships/fontTable" Target="fontTable.xml"/><Relationship Id="rId16" Type="http://schemas.openxmlformats.org/officeDocument/2006/relationships/diagramData" Target="diagrams/data1.xml"/><Relationship Id="rId11" Type="http://schemas.openxmlformats.org/officeDocument/2006/relationships/hyperlink" Target="https://uniquelyaustralianfoods.org/about/" TargetMode="External"/><Relationship Id="rId32" Type="http://schemas.openxmlformats.org/officeDocument/2006/relationships/hyperlink" Target="https://www.clc.org.au/files/pdf/CLC_native_title_brochure.pdf" TargetMode="External"/><Relationship Id="rId37" Type="http://schemas.openxmlformats.org/officeDocument/2006/relationships/diagramLayout" Target="diagrams/layout3.xml"/><Relationship Id="rId53" Type="http://schemas.openxmlformats.org/officeDocument/2006/relationships/hyperlink" Target="https://uniquelyaustralianfoods.org/resources/" TargetMode="External"/><Relationship Id="rId58" Type="http://schemas.openxmlformats.org/officeDocument/2006/relationships/diagramData" Target="diagrams/data5.xml"/><Relationship Id="rId74" Type="http://schemas.openxmlformats.org/officeDocument/2006/relationships/hyperlink" Target="mailto:s.ader@uq.edu.au" TargetMode="External"/><Relationship Id="rId79" Type="http://schemas.openxmlformats.org/officeDocument/2006/relationships/diagramColors" Target="diagrams/colors7.xml"/><Relationship Id="rId5" Type="http://schemas.openxmlformats.org/officeDocument/2006/relationships/numbering" Target="numbering.xml"/><Relationship Id="rId19" Type="http://schemas.openxmlformats.org/officeDocument/2006/relationships/diagramColors" Target="diagrams/colors1.xml"/><Relationship Id="rId14" Type="http://schemas.openxmlformats.org/officeDocument/2006/relationships/image" Target="media/image2.jpeg"/><Relationship Id="rId22" Type="http://schemas.openxmlformats.org/officeDocument/2006/relationships/hyperlink" Target="https://uniquelyaustralianfoods.org/wp-content/uploads/2020/10/Policy-on-access-and-use-of-Indigenous-Knowledge.pdf" TargetMode="External"/><Relationship Id="rId27" Type="http://schemas.openxmlformats.org/officeDocument/2006/relationships/diagramLayout" Target="diagrams/layout2.xml"/><Relationship Id="rId30" Type="http://schemas.microsoft.com/office/2007/relationships/diagramDrawing" Target="diagrams/drawing2.xml"/><Relationship Id="rId35" Type="http://schemas.openxmlformats.org/officeDocument/2006/relationships/hyperlink" Target="https://research.uq.edu.au/research-support/ethics-integrity-and-compliance/human-ethics/policies-and-legislation" TargetMode="External"/><Relationship Id="rId43" Type="http://schemas.openxmlformats.org/officeDocument/2006/relationships/diagramLayout" Target="diagrams/layout4.xml"/><Relationship Id="rId48" Type="http://schemas.openxmlformats.org/officeDocument/2006/relationships/hyperlink" Target="https://uniquelyaustralianfoods.org/" TargetMode="External"/><Relationship Id="rId56" Type="http://schemas.openxmlformats.org/officeDocument/2006/relationships/hyperlink" Target="https://uniquelyaustralianfoods.org/wp-content/uploads/2020/10/Model-contractual-clauses-for-the-collection-of-native-plant-materials-from-indigenous-land.pdf" TargetMode="External"/><Relationship Id="rId64" Type="http://schemas.openxmlformats.org/officeDocument/2006/relationships/hyperlink" Target="http://www.bonzle.com/c/a" TargetMode="External"/><Relationship Id="rId69" Type="http://schemas.openxmlformats.org/officeDocument/2006/relationships/diagramData" Target="diagrams/data6.xml"/><Relationship Id="rId77" Type="http://schemas.openxmlformats.org/officeDocument/2006/relationships/diagramLayout" Target="diagrams/layout7.xml"/><Relationship Id="rId8" Type="http://schemas.openxmlformats.org/officeDocument/2006/relationships/webSettings" Target="webSettings.xml"/><Relationship Id="rId51" Type="http://schemas.openxmlformats.org/officeDocument/2006/relationships/hyperlink" Target="https://uniquelyaustralianfoods.org/wp-content/uploads/2020/10/Policy-on-Research-Publications.pdf" TargetMode="External"/><Relationship Id="rId72" Type="http://schemas.openxmlformats.org/officeDocument/2006/relationships/diagramColors" Target="diagrams/colors6.xml"/><Relationship Id="rId80" Type="http://schemas.microsoft.com/office/2007/relationships/diagramDrawing" Target="diagrams/drawing7.xm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diagramLayout" Target="diagrams/layout1.xml"/><Relationship Id="rId25" Type="http://schemas.openxmlformats.org/officeDocument/2006/relationships/hyperlink" Target="https://uniquelyaustralianfoods.org/wp-content/uploads/2020/10/Policy-on-Data-Collection.pdf" TargetMode="External"/><Relationship Id="rId33" Type="http://schemas.openxmlformats.org/officeDocument/2006/relationships/hyperlink" Target="http://www.nntt.gov.au/aboutus/Pages/default.aspx" TargetMode="External"/><Relationship Id="rId38" Type="http://schemas.openxmlformats.org/officeDocument/2006/relationships/diagramQuickStyle" Target="diagrams/quickStyle3.xml"/><Relationship Id="rId46" Type="http://schemas.microsoft.com/office/2007/relationships/diagramDrawing" Target="diagrams/drawing4.xml"/><Relationship Id="rId59" Type="http://schemas.openxmlformats.org/officeDocument/2006/relationships/diagramLayout" Target="diagrams/layout5.xml"/><Relationship Id="rId67" Type="http://schemas.openxmlformats.org/officeDocument/2006/relationships/hyperlink" Target="https://travel.uq.edu.au/" TargetMode="External"/><Relationship Id="rId20" Type="http://schemas.microsoft.com/office/2007/relationships/diagramDrawing" Target="diagrams/drawing1.xml"/><Relationship Id="rId41" Type="http://schemas.openxmlformats.org/officeDocument/2006/relationships/hyperlink" Target="https://uniquelyaustralianfoods.org/wp-content/uploads/2020/10/Model-contractual-clauses-for-the-collection-of-native-plant-materials-from-indigenous-land.pdf" TargetMode="External"/><Relationship Id="rId54" Type="http://schemas.openxmlformats.org/officeDocument/2006/relationships/hyperlink" Target="https://www.environment.gov.au/topics/science-and-research/australias-biological-resources/access-biological-resources-states-and" TargetMode="External"/><Relationship Id="rId62" Type="http://schemas.microsoft.com/office/2007/relationships/diagramDrawing" Target="diagrams/drawing5.xml"/><Relationship Id="rId70" Type="http://schemas.openxmlformats.org/officeDocument/2006/relationships/diagramLayout" Target="diagrams/layout6.xml"/><Relationship Id="rId75" Type="http://schemas.openxmlformats.org/officeDocument/2006/relationships/hyperlink" Target="mailto:s.ader@uq.edu.au" TargetMode="External"/><Relationship Id="rId83"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s://uniquelyaustralianfoods.org/wp-content/uploads/2020/10/Policy-on-research-with-Native-materials-obtained-from-indigenous-partners-and-commnunities.pdf" TargetMode="External"/><Relationship Id="rId28" Type="http://schemas.openxmlformats.org/officeDocument/2006/relationships/diagramQuickStyle" Target="diagrams/quickStyle2.xml"/><Relationship Id="rId36" Type="http://schemas.openxmlformats.org/officeDocument/2006/relationships/diagramData" Target="diagrams/data3.xml"/><Relationship Id="rId49" Type="http://schemas.openxmlformats.org/officeDocument/2006/relationships/hyperlink" Target="https://uniquelyaustralianfoods.org/wp-content/uploads/2020/10/Policy-on-access-and-use-of-Indigenous-Knowledge.pdf" TargetMode="External"/><Relationship Id="rId57" Type="http://schemas.openxmlformats.org/officeDocument/2006/relationships/hyperlink" Target="mailto:k.adhikari@law.uq.edu.au" TargetMode="External"/><Relationship Id="rId10" Type="http://schemas.openxmlformats.org/officeDocument/2006/relationships/endnotes" Target="endnotes.xml"/><Relationship Id="rId31" Type="http://schemas.openxmlformats.org/officeDocument/2006/relationships/hyperlink" Target="http://www5.austlii.edu.au/au/legis/cth/consol_act/nta1993147/" TargetMode="External"/><Relationship Id="rId44" Type="http://schemas.openxmlformats.org/officeDocument/2006/relationships/diagramQuickStyle" Target="diagrams/quickStyle4.xml"/><Relationship Id="rId52" Type="http://schemas.openxmlformats.org/officeDocument/2006/relationships/hyperlink" Target="https://uniquelyaustralianfoods.org/wp-content/uploads/2020/10/Policy-on-Data-Collection.pdf" TargetMode="External"/><Relationship Id="rId60" Type="http://schemas.openxmlformats.org/officeDocument/2006/relationships/diagramQuickStyle" Target="diagrams/quickStyle5.xml"/><Relationship Id="rId65" Type="http://schemas.openxmlformats.org/officeDocument/2006/relationships/hyperlink" Target="https://www.qld.gov.au/__data/assets/pdf_file/0032/67469/collecting-manual-edition-2.pdf" TargetMode="External"/><Relationship Id="rId73" Type="http://schemas.microsoft.com/office/2007/relationships/diagramDrawing" Target="diagrams/drawing6.xml"/><Relationship Id="rId78" Type="http://schemas.openxmlformats.org/officeDocument/2006/relationships/diagramQuickStyle" Target="diagrams/quickStyle7.xml"/><Relationship Id="rId8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cid:image001.png@01D6CE32.A68FB1D0" TargetMode="External"/><Relationship Id="rId18" Type="http://schemas.openxmlformats.org/officeDocument/2006/relationships/diagramQuickStyle" Target="diagrams/quickStyle1.xml"/><Relationship Id="rId39" Type="http://schemas.openxmlformats.org/officeDocument/2006/relationships/diagramColors" Target="diagrams/colors3.xml"/><Relationship Id="rId34" Type="http://schemas.openxmlformats.org/officeDocument/2006/relationships/hyperlink" Target="https://uniquelyaustralianfoods.org/about/" TargetMode="External"/><Relationship Id="rId50" Type="http://schemas.openxmlformats.org/officeDocument/2006/relationships/hyperlink" Target="https://uniquelyaustralianfoods.org/wp-content/uploads/2020/10/Policy-on-research-with-Native-materials-obtained-from-indigenous-partners-and-commnunities.pdf" TargetMode="External"/><Relationship Id="rId55" Type="http://schemas.openxmlformats.org/officeDocument/2006/relationships/hyperlink" Target="https://uniquelyaustralianfoods.org/wp-content/uploads/2020/07/Collecting-Native-Plants-from-the-Wild-Guidelines-16Jun2020.pdf" TargetMode="External"/><Relationship Id="rId76" Type="http://schemas.openxmlformats.org/officeDocument/2006/relationships/diagramData" Target="diagrams/data7.xml"/><Relationship Id="rId7" Type="http://schemas.openxmlformats.org/officeDocument/2006/relationships/settings" Target="settings.xml"/><Relationship Id="rId71" Type="http://schemas.openxmlformats.org/officeDocument/2006/relationships/diagramQuickStyle" Target="diagrams/quickStyle6.xml"/><Relationship Id="rId2" Type="http://schemas.openxmlformats.org/officeDocument/2006/relationships/customXml" Target="../customXml/item2.xml"/><Relationship Id="rId29" Type="http://schemas.openxmlformats.org/officeDocument/2006/relationships/diagramColors" Target="diagrams/colors2.xml"/><Relationship Id="rId24" Type="http://schemas.openxmlformats.org/officeDocument/2006/relationships/hyperlink" Target="https://uniquelyaustralianfoods.org/wp-content/uploads/2020/10/Policy-on-Research-Publications.pdf" TargetMode="External"/><Relationship Id="rId40" Type="http://schemas.microsoft.com/office/2007/relationships/diagramDrawing" Target="diagrams/drawing3.xml"/><Relationship Id="rId45" Type="http://schemas.openxmlformats.org/officeDocument/2006/relationships/diagramColors" Target="diagrams/colors4.xml"/><Relationship Id="rId66" Type="http://schemas.openxmlformats.org/officeDocument/2006/relationships/hyperlink" Target="https://ppl.app.uq.edu.au/sites/default/files/Domestic%20Travel%20Declaration.pdf" TargetMode="External"/><Relationship Id="rId61" Type="http://schemas.openxmlformats.org/officeDocument/2006/relationships/diagramColors" Target="diagrams/colors5.xml"/><Relationship Id="rId82"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BE2AE5-38E0-4417-8BCC-96D88E6E1A19}" type="doc">
      <dgm:prSet loTypeId="urn:microsoft.com/office/officeart/2005/8/layout/hProcess9" loCatId="process" qsTypeId="urn:microsoft.com/office/officeart/2005/8/quickstyle/simple1" qsCatId="simple" csTypeId="urn:microsoft.com/office/officeart/2005/8/colors/colorful5" csCatId="colorful" phldr="1"/>
      <dgm:spPr/>
    </dgm:pt>
    <dgm:pt modelId="{D56A3917-9454-48DF-A4E7-20F0A02CD82E}">
      <dgm:prSet phldrT="[Text]"/>
      <dgm:spPr/>
      <dgm:t>
        <a:bodyPr/>
        <a:lstStyle/>
        <a:p>
          <a:r>
            <a:rPr lang="en-AU" b="1" dirty="0"/>
            <a:t>Stage 1:  Pre-engagement</a:t>
          </a:r>
        </a:p>
      </dgm:t>
    </dgm:pt>
    <dgm:pt modelId="{B044782D-7E6D-470E-A146-DFC8AB75EBF9}" type="parTrans" cxnId="{0FEF3C15-EEE0-458D-BBF1-1F3C768F2B61}">
      <dgm:prSet/>
      <dgm:spPr/>
      <dgm:t>
        <a:bodyPr/>
        <a:lstStyle/>
        <a:p>
          <a:endParaRPr lang="en-AU"/>
        </a:p>
      </dgm:t>
    </dgm:pt>
    <dgm:pt modelId="{EFD2D73D-ECD8-43E7-AE6E-B2A5EF366AD0}" type="sibTrans" cxnId="{0FEF3C15-EEE0-458D-BBF1-1F3C768F2B61}">
      <dgm:prSet/>
      <dgm:spPr/>
      <dgm:t>
        <a:bodyPr/>
        <a:lstStyle/>
        <a:p>
          <a:endParaRPr lang="en-AU"/>
        </a:p>
      </dgm:t>
    </dgm:pt>
    <dgm:pt modelId="{DE09D061-8BCA-45F5-845D-961812F353AA}">
      <dgm:prSet phldrT="[Text]"/>
      <dgm:spPr/>
      <dgm:t>
        <a:bodyPr/>
        <a:lstStyle/>
        <a:p>
          <a:r>
            <a:rPr lang="en-AU" b="1" dirty="0"/>
            <a:t>Stage 2: Early Engagement</a:t>
          </a:r>
        </a:p>
      </dgm:t>
    </dgm:pt>
    <dgm:pt modelId="{0563B0A8-FA8B-4790-A862-88D9B19D40BC}" type="parTrans" cxnId="{9000BDD6-5CAB-43F7-8E37-9E3F496F94F2}">
      <dgm:prSet/>
      <dgm:spPr/>
      <dgm:t>
        <a:bodyPr/>
        <a:lstStyle/>
        <a:p>
          <a:endParaRPr lang="en-AU"/>
        </a:p>
      </dgm:t>
    </dgm:pt>
    <dgm:pt modelId="{5B9339E2-08DB-465F-BAEF-3BA510C54390}" type="sibTrans" cxnId="{9000BDD6-5CAB-43F7-8E37-9E3F496F94F2}">
      <dgm:prSet/>
      <dgm:spPr/>
      <dgm:t>
        <a:bodyPr/>
        <a:lstStyle/>
        <a:p>
          <a:endParaRPr lang="en-AU"/>
        </a:p>
      </dgm:t>
    </dgm:pt>
    <dgm:pt modelId="{C4363C85-21DB-447F-8902-E09CC5A60AFB}">
      <dgm:prSet phldrT="[Text]"/>
      <dgm:spPr/>
      <dgm:t>
        <a:bodyPr/>
        <a:lstStyle/>
        <a:p>
          <a:r>
            <a:rPr lang="en-AU" b="1" dirty="0"/>
            <a:t>Stage 3: Pre-Research &amp; Pre-collection</a:t>
          </a:r>
        </a:p>
      </dgm:t>
    </dgm:pt>
    <dgm:pt modelId="{702CEA9F-A930-4EA0-8AAF-F0FA1A210974}" type="parTrans" cxnId="{DD10CCE6-A05F-4AEA-AAA4-288DD34F71B0}">
      <dgm:prSet/>
      <dgm:spPr/>
      <dgm:t>
        <a:bodyPr/>
        <a:lstStyle/>
        <a:p>
          <a:endParaRPr lang="en-AU"/>
        </a:p>
      </dgm:t>
    </dgm:pt>
    <dgm:pt modelId="{D2DB6ADC-6B30-4DB0-9B99-740B7E76DE98}" type="sibTrans" cxnId="{DD10CCE6-A05F-4AEA-AAA4-288DD34F71B0}">
      <dgm:prSet/>
      <dgm:spPr/>
      <dgm:t>
        <a:bodyPr/>
        <a:lstStyle/>
        <a:p>
          <a:endParaRPr lang="en-AU"/>
        </a:p>
      </dgm:t>
    </dgm:pt>
    <dgm:pt modelId="{F0405B50-5FDD-4031-A101-073A3E183AAB}">
      <dgm:prSet phldrT="[Text]"/>
      <dgm:spPr/>
      <dgm:t>
        <a:bodyPr/>
        <a:lstStyle/>
        <a:p>
          <a:r>
            <a:rPr lang="en-AU" b="1" dirty="0"/>
            <a:t>Stage 4: Preparing for Site Visit</a:t>
          </a:r>
        </a:p>
      </dgm:t>
    </dgm:pt>
    <dgm:pt modelId="{CE29F87B-E1E1-4321-8F6A-386A46059721}" type="parTrans" cxnId="{6A720710-B65F-4A51-9FC1-275139709A94}">
      <dgm:prSet/>
      <dgm:spPr/>
      <dgm:t>
        <a:bodyPr/>
        <a:lstStyle/>
        <a:p>
          <a:endParaRPr lang="en-AU"/>
        </a:p>
      </dgm:t>
    </dgm:pt>
    <dgm:pt modelId="{593A8570-4AC0-46FA-A7DC-F6AAFA9CE852}" type="sibTrans" cxnId="{6A720710-B65F-4A51-9FC1-275139709A94}">
      <dgm:prSet/>
      <dgm:spPr/>
      <dgm:t>
        <a:bodyPr/>
        <a:lstStyle/>
        <a:p>
          <a:endParaRPr lang="en-AU"/>
        </a:p>
      </dgm:t>
    </dgm:pt>
    <dgm:pt modelId="{62012E70-165C-4045-8956-0FC420D946D8}">
      <dgm:prSet phldrT="[Text]"/>
      <dgm:spPr/>
      <dgm:t>
        <a:bodyPr/>
        <a:lstStyle/>
        <a:p>
          <a:r>
            <a:rPr lang="en-AU" b="1" dirty="0"/>
            <a:t>Stage 5: During Research</a:t>
          </a:r>
        </a:p>
      </dgm:t>
    </dgm:pt>
    <dgm:pt modelId="{0509B799-DE55-4E7F-9E34-A030A1662025}" type="parTrans" cxnId="{A1A27F4D-997C-4377-825F-EE1CB881B825}">
      <dgm:prSet/>
      <dgm:spPr/>
      <dgm:t>
        <a:bodyPr/>
        <a:lstStyle/>
        <a:p>
          <a:endParaRPr lang="en-AU"/>
        </a:p>
      </dgm:t>
    </dgm:pt>
    <dgm:pt modelId="{3AD54244-4B35-47B7-8977-A8B23F3D90AA}" type="sibTrans" cxnId="{A1A27F4D-997C-4377-825F-EE1CB881B825}">
      <dgm:prSet/>
      <dgm:spPr/>
      <dgm:t>
        <a:bodyPr/>
        <a:lstStyle/>
        <a:p>
          <a:endParaRPr lang="en-AU"/>
        </a:p>
      </dgm:t>
    </dgm:pt>
    <dgm:pt modelId="{7F99D927-AF67-42DD-AFCE-C9C3E7AF44E1}">
      <dgm:prSet phldrT="[Text]"/>
      <dgm:spPr/>
      <dgm:t>
        <a:bodyPr/>
        <a:lstStyle/>
        <a:p>
          <a:r>
            <a:rPr lang="en-AU" b="1" dirty="0"/>
            <a:t>Stage 6: Post Research</a:t>
          </a:r>
        </a:p>
      </dgm:t>
    </dgm:pt>
    <dgm:pt modelId="{7A9C2E60-8972-4A74-AA38-536A8E1BB407}" type="parTrans" cxnId="{B4955CB5-925E-4B64-B47C-5F52E1AB5344}">
      <dgm:prSet/>
      <dgm:spPr/>
      <dgm:t>
        <a:bodyPr/>
        <a:lstStyle/>
        <a:p>
          <a:endParaRPr lang="en-AU"/>
        </a:p>
      </dgm:t>
    </dgm:pt>
    <dgm:pt modelId="{DC521248-0BA9-4A53-97A8-4B52D5CC789B}" type="sibTrans" cxnId="{B4955CB5-925E-4B64-B47C-5F52E1AB5344}">
      <dgm:prSet/>
      <dgm:spPr/>
      <dgm:t>
        <a:bodyPr/>
        <a:lstStyle/>
        <a:p>
          <a:endParaRPr lang="en-AU"/>
        </a:p>
      </dgm:t>
    </dgm:pt>
    <dgm:pt modelId="{D8817D27-1779-4FCA-9934-B2A5496F9849}" type="pres">
      <dgm:prSet presAssocID="{E4BE2AE5-38E0-4417-8BCC-96D88E6E1A19}" presName="CompostProcess" presStyleCnt="0">
        <dgm:presLayoutVars>
          <dgm:dir/>
          <dgm:resizeHandles val="exact"/>
        </dgm:presLayoutVars>
      </dgm:prSet>
      <dgm:spPr/>
    </dgm:pt>
    <dgm:pt modelId="{FE59FA5D-463C-41F2-B521-9504ADD741AC}" type="pres">
      <dgm:prSet presAssocID="{E4BE2AE5-38E0-4417-8BCC-96D88E6E1A19}" presName="arrow" presStyleLbl="bgShp" presStyleIdx="0" presStyleCnt="1"/>
      <dgm:spPr/>
    </dgm:pt>
    <dgm:pt modelId="{04D8A78B-5770-4008-8D28-6BB240D41EBD}" type="pres">
      <dgm:prSet presAssocID="{E4BE2AE5-38E0-4417-8BCC-96D88E6E1A19}" presName="linearProcess" presStyleCnt="0"/>
      <dgm:spPr/>
    </dgm:pt>
    <dgm:pt modelId="{8E7D0DD7-2E55-4E92-A7F3-238D32215B35}" type="pres">
      <dgm:prSet presAssocID="{D56A3917-9454-48DF-A4E7-20F0A02CD82E}" presName="textNode" presStyleLbl="node1" presStyleIdx="0" presStyleCnt="6">
        <dgm:presLayoutVars>
          <dgm:bulletEnabled val="1"/>
        </dgm:presLayoutVars>
      </dgm:prSet>
      <dgm:spPr/>
    </dgm:pt>
    <dgm:pt modelId="{EF4A9F90-E7FE-45BB-941B-EB1B17D5B5B2}" type="pres">
      <dgm:prSet presAssocID="{EFD2D73D-ECD8-43E7-AE6E-B2A5EF366AD0}" presName="sibTrans" presStyleCnt="0"/>
      <dgm:spPr/>
    </dgm:pt>
    <dgm:pt modelId="{F193C570-C541-4255-BB8F-B7372F1E3505}" type="pres">
      <dgm:prSet presAssocID="{DE09D061-8BCA-45F5-845D-961812F353AA}" presName="textNode" presStyleLbl="node1" presStyleIdx="1" presStyleCnt="6">
        <dgm:presLayoutVars>
          <dgm:bulletEnabled val="1"/>
        </dgm:presLayoutVars>
      </dgm:prSet>
      <dgm:spPr/>
    </dgm:pt>
    <dgm:pt modelId="{52FFACA4-28E2-41FC-AAAA-4C6178E77436}" type="pres">
      <dgm:prSet presAssocID="{5B9339E2-08DB-465F-BAEF-3BA510C54390}" presName="sibTrans" presStyleCnt="0"/>
      <dgm:spPr/>
    </dgm:pt>
    <dgm:pt modelId="{EA597E5A-612D-487C-9435-AA89B799DAE4}" type="pres">
      <dgm:prSet presAssocID="{C4363C85-21DB-447F-8902-E09CC5A60AFB}" presName="textNode" presStyleLbl="node1" presStyleIdx="2" presStyleCnt="6">
        <dgm:presLayoutVars>
          <dgm:bulletEnabled val="1"/>
        </dgm:presLayoutVars>
      </dgm:prSet>
      <dgm:spPr/>
    </dgm:pt>
    <dgm:pt modelId="{6D40F32E-7219-4409-BE73-B6F42146632A}" type="pres">
      <dgm:prSet presAssocID="{D2DB6ADC-6B30-4DB0-9B99-740B7E76DE98}" presName="sibTrans" presStyleCnt="0"/>
      <dgm:spPr/>
    </dgm:pt>
    <dgm:pt modelId="{5487A089-F1D7-4FCB-B67E-949C735564D8}" type="pres">
      <dgm:prSet presAssocID="{F0405B50-5FDD-4031-A101-073A3E183AAB}" presName="textNode" presStyleLbl="node1" presStyleIdx="3" presStyleCnt="6">
        <dgm:presLayoutVars>
          <dgm:bulletEnabled val="1"/>
        </dgm:presLayoutVars>
      </dgm:prSet>
      <dgm:spPr/>
    </dgm:pt>
    <dgm:pt modelId="{28A76BE6-1EF1-453A-94FC-A2D039F69BB9}" type="pres">
      <dgm:prSet presAssocID="{593A8570-4AC0-46FA-A7DC-F6AAFA9CE852}" presName="sibTrans" presStyleCnt="0"/>
      <dgm:spPr/>
    </dgm:pt>
    <dgm:pt modelId="{F55ABDB2-A6BB-4888-A84E-12F5D1D5F04F}" type="pres">
      <dgm:prSet presAssocID="{62012E70-165C-4045-8956-0FC420D946D8}" presName="textNode" presStyleLbl="node1" presStyleIdx="4" presStyleCnt="6">
        <dgm:presLayoutVars>
          <dgm:bulletEnabled val="1"/>
        </dgm:presLayoutVars>
      </dgm:prSet>
      <dgm:spPr/>
    </dgm:pt>
    <dgm:pt modelId="{8E9950A9-C17F-468E-8842-47044BEF6806}" type="pres">
      <dgm:prSet presAssocID="{3AD54244-4B35-47B7-8977-A8B23F3D90AA}" presName="sibTrans" presStyleCnt="0"/>
      <dgm:spPr/>
    </dgm:pt>
    <dgm:pt modelId="{7F166408-7F66-46FD-84EC-551F32E0EE03}" type="pres">
      <dgm:prSet presAssocID="{7F99D927-AF67-42DD-AFCE-C9C3E7AF44E1}" presName="textNode" presStyleLbl="node1" presStyleIdx="5" presStyleCnt="6">
        <dgm:presLayoutVars>
          <dgm:bulletEnabled val="1"/>
        </dgm:presLayoutVars>
      </dgm:prSet>
      <dgm:spPr/>
    </dgm:pt>
  </dgm:ptLst>
  <dgm:cxnLst>
    <dgm:cxn modelId="{6A720710-B65F-4A51-9FC1-275139709A94}" srcId="{E4BE2AE5-38E0-4417-8BCC-96D88E6E1A19}" destId="{F0405B50-5FDD-4031-A101-073A3E183AAB}" srcOrd="3" destOrd="0" parTransId="{CE29F87B-E1E1-4321-8F6A-386A46059721}" sibTransId="{593A8570-4AC0-46FA-A7DC-F6AAFA9CE852}"/>
    <dgm:cxn modelId="{3735D110-4FF9-4BE4-A3AB-3AD32E4A3ECE}" type="presOf" srcId="{E4BE2AE5-38E0-4417-8BCC-96D88E6E1A19}" destId="{D8817D27-1779-4FCA-9934-B2A5496F9849}" srcOrd="0" destOrd="0" presId="urn:microsoft.com/office/officeart/2005/8/layout/hProcess9"/>
    <dgm:cxn modelId="{0FEF3C15-EEE0-458D-BBF1-1F3C768F2B61}" srcId="{E4BE2AE5-38E0-4417-8BCC-96D88E6E1A19}" destId="{D56A3917-9454-48DF-A4E7-20F0A02CD82E}" srcOrd="0" destOrd="0" parTransId="{B044782D-7E6D-470E-A146-DFC8AB75EBF9}" sibTransId="{EFD2D73D-ECD8-43E7-AE6E-B2A5EF366AD0}"/>
    <dgm:cxn modelId="{41DCEB19-4655-4B5F-BA5E-0D378D3CC653}" type="presOf" srcId="{D56A3917-9454-48DF-A4E7-20F0A02CD82E}" destId="{8E7D0DD7-2E55-4E92-A7F3-238D32215B35}" srcOrd="0" destOrd="0" presId="urn:microsoft.com/office/officeart/2005/8/layout/hProcess9"/>
    <dgm:cxn modelId="{D2A12C41-CFE4-4175-9292-8662528AFFD2}" type="presOf" srcId="{7F99D927-AF67-42DD-AFCE-C9C3E7AF44E1}" destId="{7F166408-7F66-46FD-84EC-551F32E0EE03}" srcOrd="0" destOrd="0" presId="urn:microsoft.com/office/officeart/2005/8/layout/hProcess9"/>
    <dgm:cxn modelId="{A1A27F4D-997C-4377-825F-EE1CB881B825}" srcId="{E4BE2AE5-38E0-4417-8BCC-96D88E6E1A19}" destId="{62012E70-165C-4045-8956-0FC420D946D8}" srcOrd="4" destOrd="0" parTransId="{0509B799-DE55-4E7F-9E34-A030A1662025}" sibTransId="{3AD54244-4B35-47B7-8977-A8B23F3D90AA}"/>
    <dgm:cxn modelId="{C78C5C8C-912F-4428-A693-6577E4A17874}" type="presOf" srcId="{C4363C85-21DB-447F-8902-E09CC5A60AFB}" destId="{EA597E5A-612D-487C-9435-AA89B799DAE4}" srcOrd="0" destOrd="0" presId="urn:microsoft.com/office/officeart/2005/8/layout/hProcess9"/>
    <dgm:cxn modelId="{E83B3D90-2F3E-4B2A-AF81-44FFC3827520}" type="presOf" srcId="{F0405B50-5FDD-4031-A101-073A3E183AAB}" destId="{5487A089-F1D7-4FCB-B67E-949C735564D8}" srcOrd="0" destOrd="0" presId="urn:microsoft.com/office/officeart/2005/8/layout/hProcess9"/>
    <dgm:cxn modelId="{B4955CB5-925E-4B64-B47C-5F52E1AB5344}" srcId="{E4BE2AE5-38E0-4417-8BCC-96D88E6E1A19}" destId="{7F99D927-AF67-42DD-AFCE-C9C3E7AF44E1}" srcOrd="5" destOrd="0" parTransId="{7A9C2E60-8972-4A74-AA38-536A8E1BB407}" sibTransId="{DC521248-0BA9-4A53-97A8-4B52D5CC789B}"/>
    <dgm:cxn modelId="{010781D3-C964-4E0C-B09E-1780E63D8A79}" type="presOf" srcId="{62012E70-165C-4045-8956-0FC420D946D8}" destId="{F55ABDB2-A6BB-4888-A84E-12F5D1D5F04F}" srcOrd="0" destOrd="0" presId="urn:microsoft.com/office/officeart/2005/8/layout/hProcess9"/>
    <dgm:cxn modelId="{9000BDD6-5CAB-43F7-8E37-9E3F496F94F2}" srcId="{E4BE2AE5-38E0-4417-8BCC-96D88E6E1A19}" destId="{DE09D061-8BCA-45F5-845D-961812F353AA}" srcOrd="1" destOrd="0" parTransId="{0563B0A8-FA8B-4790-A862-88D9B19D40BC}" sibTransId="{5B9339E2-08DB-465F-BAEF-3BA510C54390}"/>
    <dgm:cxn modelId="{DD10CCE6-A05F-4AEA-AAA4-288DD34F71B0}" srcId="{E4BE2AE5-38E0-4417-8BCC-96D88E6E1A19}" destId="{C4363C85-21DB-447F-8902-E09CC5A60AFB}" srcOrd="2" destOrd="0" parTransId="{702CEA9F-A930-4EA0-8AAF-F0FA1A210974}" sibTransId="{D2DB6ADC-6B30-4DB0-9B99-740B7E76DE98}"/>
    <dgm:cxn modelId="{6BF9EBF0-4C0B-45F6-98E8-3F6F903C948C}" type="presOf" srcId="{DE09D061-8BCA-45F5-845D-961812F353AA}" destId="{F193C570-C541-4255-BB8F-B7372F1E3505}" srcOrd="0" destOrd="0" presId="urn:microsoft.com/office/officeart/2005/8/layout/hProcess9"/>
    <dgm:cxn modelId="{A5DB9224-BE32-42ED-961B-FAD5B01D27CE}" type="presParOf" srcId="{D8817D27-1779-4FCA-9934-B2A5496F9849}" destId="{FE59FA5D-463C-41F2-B521-9504ADD741AC}" srcOrd="0" destOrd="0" presId="urn:microsoft.com/office/officeart/2005/8/layout/hProcess9"/>
    <dgm:cxn modelId="{DD0481E1-BA6A-4AE2-B381-4968BA71DB5C}" type="presParOf" srcId="{D8817D27-1779-4FCA-9934-B2A5496F9849}" destId="{04D8A78B-5770-4008-8D28-6BB240D41EBD}" srcOrd="1" destOrd="0" presId="urn:microsoft.com/office/officeart/2005/8/layout/hProcess9"/>
    <dgm:cxn modelId="{11E039EE-9966-4589-8E62-B4500ED0A5E2}" type="presParOf" srcId="{04D8A78B-5770-4008-8D28-6BB240D41EBD}" destId="{8E7D0DD7-2E55-4E92-A7F3-238D32215B35}" srcOrd="0" destOrd="0" presId="urn:microsoft.com/office/officeart/2005/8/layout/hProcess9"/>
    <dgm:cxn modelId="{3E5F8033-7F95-4421-9EFA-1D90E80B47A1}" type="presParOf" srcId="{04D8A78B-5770-4008-8D28-6BB240D41EBD}" destId="{EF4A9F90-E7FE-45BB-941B-EB1B17D5B5B2}" srcOrd="1" destOrd="0" presId="urn:microsoft.com/office/officeart/2005/8/layout/hProcess9"/>
    <dgm:cxn modelId="{6359F092-F630-4FDB-BC73-5A490BF0B155}" type="presParOf" srcId="{04D8A78B-5770-4008-8D28-6BB240D41EBD}" destId="{F193C570-C541-4255-BB8F-B7372F1E3505}" srcOrd="2" destOrd="0" presId="urn:microsoft.com/office/officeart/2005/8/layout/hProcess9"/>
    <dgm:cxn modelId="{692F45E1-F727-4E99-B85A-DE2334601D29}" type="presParOf" srcId="{04D8A78B-5770-4008-8D28-6BB240D41EBD}" destId="{52FFACA4-28E2-41FC-AAAA-4C6178E77436}" srcOrd="3" destOrd="0" presId="urn:microsoft.com/office/officeart/2005/8/layout/hProcess9"/>
    <dgm:cxn modelId="{0CBB2EAE-B4E4-4FDF-97FD-F58FB86168BA}" type="presParOf" srcId="{04D8A78B-5770-4008-8D28-6BB240D41EBD}" destId="{EA597E5A-612D-487C-9435-AA89B799DAE4}" srcOrd="4" destOrd="0" presId="urn:microsoft.com/office/officeart/2005/8/layout/hProcess9"/>
    <dgm:cxn modelId="{594F6018-ABE1-4356-B1F1-05A585216A66}" type="presParOf" srcId="{04D8A78B-5770-4008-8D28-6BB240D41EBD}" destId="{6D40F32E-7219-4409-BE73-B6F42146632A}" srcOrd="5" destOrd="0" presId="urn:microsoft.com/office/officeart/2005/8/layout/hProcess9"/>
    <dgm:cxn modelId="{46BED69C-01F3-4306-B638-3598CADE089D}" type="presParOf" srcId="{04D8A78B-5770-4008-8D28-6BB240D41EBD}" destId="{5487A089-F1D7-4FCB-B67E-949C735564D8}" srcOrd="6" destOrd="0" presId="urn:microsoft.com/office/officeart/2005/8/layout/hProcess9"/>
    <dgm:cxn modelId="{1DC4D92E-AD74-412E-A766-108480B0A0B0}" type="presParOf" srcId="{04D8A78B-5770-4008-8D28-6BB240D41EBD}" destId="{28A76BE6-1EF1-453A-94FC-A2D039F69BB9}" srcOrd="7" destOrd="0" presId="urn:microsoft.com/office/officeart/2005/8/layout/hProcess9"/>
    <dgm:cxn modelId="{B6CBC55E-C343-43D2-A451-6132755C18F3}" type="presParOf" srcId="{04D8A78B-5770-4008-8D28-6BB240D41EBD}" destId="{F55ABDB2-A6BB-4888-A84E-12F5D1D5F04F}" srcOrd="8" destOrd="0" presId="urn:microsoft.com/office/officeart/2005/8/layout/hProcess9"/>
    <dgm:cxn modelId="{1E151884-6FC6-4F03-9ABC-ABCD78DB0366}" type="presParOf" srcId="{04D8A78B-5770-4008-8D28-6BB240D41EBD}" destId="{8E9950A9-C17F-468E-8842-47044BEF6806}" srcOrd="9" destOrd="0" presId="urn:microsoft.com/office/officeart/2005/8/layout/hProcess9"/>
    <dgm:cxn modelId="{141042CD-A531-4F3B-BB79-C09F9666B654}" type="presParOf" srcId="{04D8A78B-5770-4008-8D28-6BB240D41EBD}" destId="{7F166408-7F66-46FD-84EC-551F32E0EE03}" srcOrd="10" destOrd="0" presId="urn:microsoft.com/office/officeart/2005/8/layout/hProcess9"/>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4BE2AE5-38E0-4417-8BCC-96D88E6E1A19}" type="doc">
      <dgm:prSet loTypeId="urn:microsoft.com/office/officeart/2005/8/layout/hProcess9" loCatId="process" qsTypeId="urn:microsoft.com/office/officeart/2005/8/quickstyle/simple1" qsCatId="simple" csTypeId="urn:microsoft.com/office/officeart/2005/8/colors/colorful5" csCatId="colorful" phldr="1"/>
      <dgm:spPr/>
    </dgm:pt>
    <dgm:pt modelId="{D56A3917-9454-48DF-A4E7-20F0A02CD82E}">
      <dgm:prSet phldrT="[Text]" custT="1"/>
      <dgm:spPr/>
      <dgm:t>
        <a:bodyPr/>
        <a:lstStyle/>
        <a:p>
          <a:r>
            <a:rPr lang="en-AU" sz="1000" b="1" dirty="0"/>
            <a:t>Stage 1:  </a:t>
          </a:r>
          <a:r>
            <a:rPr lang="en-AU" sz="1050" b="1" dirty="0"/>
            <a:t>Pre-engagement</a:t>
          </a:r>
        </a:p>
      </dgm:t>
    </dgm:pt>
    <dgm:pt modelId="{B044782D-7E6D-470E-A146-DFC8AB75EBF9}" type="parTrans" cxnId="{0FEF3C15-EEE0-458D-BBF1-1F3C768F2B61}">
      <dgm:prSet/>
      <dgm:spPr/>
      <dgm:t>
        <a:bodyPr/>
        <a:lstStyle/>
        <a:p>
          <a:endParaRPr lang="en-AU"/>
        </a:p>
      </dgm:t>
    </dgm:pt>
    <dgm:pt modelId="{EFD2D73D-ECD8-43E7-AE6E-B2A5EF366AD0}" type="sibTrans" cxnId="{0FEF3C15-EEE0-458D-BBF1-1F3C768F2B61}">
      <dgm:prSet/>
      <dgm:spPr/>
      <dgm:t>
        <a:bodyPr/>
        <a:lstStyle/>
        <a:p>
          <a:endParaRPr lang="en-AU"/>
        </a:p>
      </dgm:t>
    </dgm:pt>
    <dgm:pt modelId="{DE09D061-8BCA-45F5-845D-961812F353AA}">
      <dgm:prSet phldrT="[Text]"/>
      <dgm:spPr>
        <a:solidFill>
          <a:schemeClr val="bg2">
            <a:lumMod val="75000"/>
          </a:schemeClr>
        </a:solidFill>
      </dgm:spPr>
      <dgm:t>
        <a:bodyPr/>
        <a:lstStyle/>
        <a:p>
          <a:r>
            <a:rPr lang="en-AU" b="1" dirty="0"/>
            <a:t>Stage 2: Early Engagement</a:t>
          </a:r>
        </a:p>
      </dgm:t>
    </dgm:pt>
    <dgm:pt modelId="{0563B0A8-FA8B-4790-A862-88D9B19D40BC}" type="parTrans" cxnId="{9000BDD6-5CAB-43F7-8E37-9E3F496F94F2}">
      <dgm:prSet/>
      <dgm:spPr/>
      <dgm:t>
        <a:bodyPr/>
        <a:lstStyle/>
        <a:p>
          <a:endParaRPr lang="en-AU"/>
        </a:p>
      </dgm:t>
    </dgm:pt>
    <dgm:pt modelId="{5B9339E2-08DB-465F-BAEF-3BA510C54390}" type="sibTrans" cxnId="{9000BDD6-5CAB-43F7-8E37-9E3F496F94F2}">
      <dgm:prSet/>
      <dgm:spPr/>
      <dgm:t>
        <a:bodyPr/>
        <a:lstStyle/>
        <a:p>
          <a:endParaRPr lang="en-AU"/>
        </a:p>
      </dgm:t>
    </dgm:pt>
    <dgm:pt modelId="{C4363C85-21DB-447F-8902-E09CC5A60AFB}">
      <dgm:prSet phldrT="[Text]"/>
      <dgm:spPr>
        <a:solidFill>
          <a:schemeClr val="bg2">
            <a:lumMod val="75000"/>
          </a:schemeClr>
        </a:solidFill>
      </dgm:spPr>
      <dgm:t>
        <a:bodyPr/>
        <a:lstStyle/>
        <a:p>
          <a:r>
            <a:rPr lang="en-AU" b="1" dirty="0"/>
            <a:t>Stage 3: Pre-research &amp; Pre-collection</a:t>
          </a:r>
        </a:p>
      </dgm:t>
    </dgm:pt>
    <dgm:pt modelId="{702CEA9F-A930-4EA0-8AAF-F0FA1A210974}" type="parTrans" cxnId="{DD10CCE6-A05F-4AEA-AAA4-288DD34F71B0}">
      <dgm:prSet/>
      <dgm:spPr/>
      <dgm:t>
        <a:bodyPr/>
        <a:lstStyle/>
        <a:p>
          <a:endParaRPr lang="en-AU"/>
        </a:p>
      </dgm:t>
    </dgm:pt>
    <dgm:pt modelId="{D2DB6ADC-6B30-4DB0-9B99-740B7E76DE98}" type="sibTrans" cxnId="{DD10CCE6-A05F-4AEA-AAA4-288DD34F71B0}">
      <dgm:prSet/>
      <dgm:spPr/>
      <dgm:t>
        <a:bodyPr/>
        <a:lstStyle/>
        <a:p>
          <a:endParaRPr lang="en-AU"/>
        </a:p>
      </dgm:t>
    </dgm:pt>
    <dgm:pt modelId="{F0405B50-5FDD-4031-A101-073A3E183AAB}">
      <dgm:prSet phldrT="[Text]"/>
      <dgm:spPr>
        <a:solidFill>
          <a:schemeClr val="bg2">
            <a:lumMod val="75000"/>
          </a:schemeClr>
        </a:solidFill>
      </dgm:spPr>
      <dgm:t>
        <a:bodyPr/>
        <a:lstStyle/>
        <a:p>
          <a:r>
            <a:rPr lang="en-AU" b="1" dirty="0"/>
            <a:t>Stage 4: Preparing for Site Visit</a:t>
          </a:r>
        </a:p>
      </dgm:t>
    </dgm:pt>
    <dgm:pt modelId="{CE29F87B-E1E1-4321-8F6A-386A46059721}" type="parTrans" cxnId="{6A720710-B65F-4A51-9FC1-275139709A94}">
      <dgm:prSet/>
      <dgm:spPr/>
      <dgm:t>
        <a:bodyPr/>
        <a:lstStyle/>
        <a:p>
          <a:endParaRPr lang="en-AU"/>
        </a:p>
      </dgm:t>
    </dgm:pt>
    <dgm:pt modelId="{593A8570-4AC0-46FA-A7DC-F6AAFA9CE852}" type="sibTrans" cxnId="{6A720710-B65F-4A51-9FC1-275139709A94}">
      <dgm:prSet/>
      <dgm:spPr/>
      <dgm:t>
        <a:bodyPr/>
        <a:lstStyle/>
        <a:p>
          <a:endParaRPr lang="en-AU"/>
        </a:p>
      </dgm:t>
    </dgm:pt>
    <dgm:pt modelId="{62012E70-165C-4045-8956-0FC420D946D8}">
      <dgm:prSet phldrT="[Text]"/>
      <dgm:spPr>
        <a:solidFill>
          <a:schemeClr val="bg2">
            <a:lumMod val="75000"/>
          </a:schemeClr>
        </a:solidFill>
      </dgm:spPr>
      <dgm:t>
        <a:bodyPr/>
        <a:lstStyle/>
        <a:p>
          <a:r>
            <a:rPr lang="en-AU" b="1" dirty="0"/>
            <a:t>Stage 5: During Research</a:t>
          </a:r>
        </a:p>
      </dgm:t>
    </dgm:pt>
    <dgm:pt modelId="{0509B799-DE55-4E7F-9E34-A030A1662025}" type="parTrans" cxnId="{A1A27F4D-997C-4377-825F-EE1CB881B825}">
      <dgm:prSet/>
      <dgm:spPr/>
      <dgm:t>
        <a:bodyPr/>
        <a:lstStyle/>
        <a:p>
          <a:endParaRPr lang="en-AU"/>
        </a:p>
      </dgm:t>
    </dgm:pt>
    <dgm:pt modelId="{3AD54244-4B35-47B7-8977-A8B23F3D90AA}" type="sibTrans" cxnId="{A1A27F4D-997C-4377-825F-EE1CB881B825}">
      <dgm:prSet/>
      <dgm:spPr/>
      <dgm:t>
        <a:bodyPr/>
        <a:lstStyle/>
        <a:p>
          <a:endParaRPr lang="en-AU"/>
        </a:p>
      </dgm:t>
    </dgm:pt>
    <dgm:pt modelId="{7F99D927-AF67-42DD-AFCE-C9C3E7AF44E1}">
      <dgm:prSet phldrT="[Text]"/>
      <dgm:spPr>
        <a:solidFill>
          <a:schemeClr val="bg2">
            <a:lumMod val="75000"/>
          </a:schemeClr>
        </a:solidFill>
      </dgm:spPr>
      <dgm:t>
        <a:bodyPr/>
        <a:lstStyle/>
        <a:p>
          <a:r>
            <a:rPr lang="en-AU" b="1" dirty="0"/>
            <a:t>Stage 6: Post Research</a:t>
          </a:r>
        </a:p>
      </dgm:t>
    </dgm:pt>
    <dgm:pt modelId="{7A9C2E60-8972-4A74-AA38-536A8E1BB407}" type="parTrans" cxnId="{B4955CB5-925E-4B64-B47C-5F52E1AB5344}">
      <dgm:prSet/>
      <dgm:spPr/>
      <dgm:t>
        <a:bodyPr/>
        <a:lstStyle/>
        <a:p>
          <a:endParaRPr lang="en-AU"/>
        </a:p>
      </dgm:t>
    </dgm:pt>
    <dgm:pt modelId="{DC521248-0BA9-4A53-97A8-4B52D5CC789B}" type="sibTrans" cxnId="{B4955CB5-925E-4B64-B47C-5F52E1AB5344}">
      <dgm:prSet/>
      <dgm:spPr/>
      <dgm:t>
        <a:bodyPr/>
        <a:lstStyle/>
        <a:p>
          <a:endParaRPr lang="en-AU"/>
        </a:p>
      </dgm:t>
    </dgm:pt>
    <dgm:pt modelId="{D8817D27-1779-4FCA-9934-B2A5496F9849}" type="pres">
      <dgm:prSet presAssocID="{E4BE2AE5-38E0-4417-8BCC-96D88E6E1A19}" presName="CompostProcess" presStyleCnt="0">
        <dgm:presLayoutVars>
          <dgm:dir/>
          <dgm:resizeHandles val="exact"/>
        </dgm:presLayoutVars>
      </dgm:prSet>
      <dgm:spPr/>
    </dgm:pt>
    <dgm:pt modelId="{FE59FA5D-463C-41F2-B521-9504ADD741AC}" type="pres">
      <dgm:prSet presAssocID="{E4BE2AE5-38E0-4417-8BCC-96D88E6E1A19}" presName="arrow" presStyleLbl="bgShp" presStyleIdx="0" presStyleCnt="1"/>
      <dgm:spPr/>
    </dgm:pt>
    <dgm:pt modelId="{04D8A78B-5770-4008-8D28-6BB240D41EBD}" type="pres">
      <dgm:prSet presAssocID="{E4BE2AE5-38E0-4417-8BCC-96D88E6E1A19}" presName="linearProcess" presStyleCnt="0"/>
      <dgm:spPr/>
    </dgm:pt>
    <dgm:pt modelId="{8E7D0DD7-2E55-4E92-A7F3-238D32215B35}" type="pres">
      <dgm:prSet presAssocID="{D56A3917-9454-48DF-A4E7-20F0A02CD82E}" presName="textNode" presStyleLbl="node1" presStyleIdx="0" presStyleCnt="6" custScaleX="120701" custScaleY="143635">
        <dgm:presLayoutVars>
          <dgm:bulletEnabled val="1"/>
        </dgm:presLayoutVars>
      </dgm:prSet>
      <dgm:spPr/>
    </dgm:pt>
    <dgm:pt modelId="{EF4A9F90-E7FE-45BB-941B-EB1B17D5B5B2}" type="pres">
      <dgm:prSet presAssocID="{EFD2D73D-ECD8-43E7-AE6E-B2A5EF366AD0}" presName="sibTrans" presStyleCnt="0"/>
      <dgm:spPr/>
    </dgm:pt>
    <dgm:pt modelId="{F193C570-C541-4255-BB8F-B7372F1E3505}" type="pres">
      <dgm:prSet presAssocID="{DE09D061-8BCA-45F5-845D-961812F353AA}" presName="textNode" presStyleLbl="node1" presStyleIdx="1" presStyleCnt="6" custScaleX="52450" custScaleY="64479">
        <dgm:presLayoutVars>
          <dgm:bulletEnabled val="1"/>
        </dgm:presLayoutVars>
      </dgm:prSet>
      <dgm:spPr/>
    </dgm:pt>
    <dgm:pt modelId="{52FFACA4-28E2-41FC-AAAA-4C6178E77436}" type="pres">
      <dgm:prSet presAssocID="{5B9339E2-08DB-465F-BAEF-3BA510C54390}" presName="sibTrans" presStyleCnt="0"/>
      <dgm:spPr/>
    </dgm:pt>
    <dgm:pt modelId="{EA597E5A-612D-487C-9435-AA89B799DAE4}" type="pres">
      <dgm:prSet presAssocID="{C4363C85-21DB-447F-8902-E09CC5A60AFB}" presName="textNode" presStyleLbl="node1" presStyleIdx="2" presStyleCnt="6" custScaleX="52313" custScaleY="64479">
        <dgm:presLayoutVars>
          <dgm:bulletEnabled val="1"/>
        </dgm:presLayoutVars>
      </dgm:prSet>
      <dgm:spPr/>
    </dgm:pt>
    <dgm:pt modelId="{6D40F32E-7219-4409-BE73-B6F42146632A}" type="pres">
      <dgm:prSet presAssocID="{D2DB6ADC-6B30-4DB0-9B99-740B7E76DE98}" presName="sibTrans" presStyleCnt="0"/>
      <dgm:spPr/>
    </dgm:pt>
    <dgm:pt modelId="{5487A089-F1D7-4FCB-B67E-949C735564D8}" type="pres">
      <dgm:prSet presAssocID="{F0405B50-5FDD-4031-A101-073A3E183AAB}" presName="textNode" presStyleLbl="node1" presStyleIdx="3" presStyleCnt="6" custScaleX="49160" custScaleY="62005">
        <dgm:presLayoutVars>
          <dgm:bulletEnabled val="1"/>
        </dgm:presLayoutVars>
      </dgm:prSet>
      <dgm:spPr/>
    </dgm:pt>
    <dgm:pt modelId="{28A76BE6-1EF1-453A-94FC-A2D039F69BB9}" type="pres">
      <dgm:prSet presAssocID="{593A8570-4AC0-46FA-A7DC-F6AAFA9CE852}" presName="sibTrans" presStyleCnt="0"/>
      <dgm:spPr/>
    </dgm:pt>
    <dgm:pt modelId="{F55ABDB2-A6BB-4888-A84E-12F5D1D5F04F}" type="pres">
      <dgm:prSet presAssocID="{62012E70-165C-4045-8956-0FC420D946D8}" presName="textNode" presStyleLbl="node1" presStyleIdx="4" presStyleCnt="6" custScaleX="49537" custScaleY="59532">
        <dgm:presLayoutVars>
          <dgm:bulletEnabled val="1"/>
        </dgm:presLayoutVars>
      </dgm:prSet>
      <dgm:spPr/>
    </dgm:pt>
    <dgm:pt modelId="{8E9950A9-C17F-468E-8842-47044BEF6806}" type="pres">
      <dgm:prSet presAssocID="{3AD54244-4B35-47B7-8977-A8B23F3D90AA}" presName="sibTrans" presStyleCnt="0"/>
      <dgm:spPr/>
    </dgm:pt>
    <dgm:pt modelId="{7F166408-7F66-46FD-84EC-551F32E0EE03}" type="pres">
      <dgm:prSet presAssocID="{7F99D927-AF67-42DD-AFCE-C9C3E7AF44E1}" presName="textNode" presStyleLbl="node1" presStyleIdx="5" presStyleCnt="6" custScaleX="46634" custScaleY="56728">
        <dgm:presLayoutVars>
          <dgm:bulletEnabled val="1"/>
        </dgm:presLayoutVars>
      </dgm:prSet>
      <dgm:spPr/>
    </dgm:pt>
  </dgm:ptLst>
  <dgm:cxnLst>
    <dgm:cxn modelId="{6A720710-B65F-4A51-9FC1-275139709A94}" srcId="{E4BE2AE5-38E0-4417-8BCC-96D88E6E1A19}" destId="{F0405B50-5FDD-4031-A101-073A3E183AAB}" srcOrd="3" destOrd="0" parTransId="{CE29F87B-E1E1-4321-8F6A-386A46059721}" sibTransId="{593A8570-4AC0-46FA-A7DC-F6AAFA9CE852}"/>
    <dgm:cxn modelId="{3735D110-4FF9-4BE4-A3AB-3AD32E4A3ECE}" type="presOf" srcId="{E4BE2AE5-38E0-4417-8BCC-96D88E6E1A19}" destId="{D8817D27-1779-4FCA-9934-B2A5496F9849}" srcOrd="0" destOrd="0" presId="urn:microsoft.com/office/officeart/2005/8/layout/hProcess9"/>
    <dgm:cxn modelId="{0FEF3C15-EEE0-458D-BBF1-1F3C768F2B61}" srcId="{E4BE2AE5-38E0-4417-8BCC-96D88E6E1A19}" destId="{D56A3917-9454-48DF-A4E7-20F0A02CD82E}" srcOrd="0" destOrd="0" parTransId="{B044782D-7E6D-470E-A146-DFC8AB75EBF9}" sibTransId="{EFD2D73D-ECD8-43E7-AE6E-B2A5EF366AD0}"/>
    <dgm:cxn modelId="{41DCEB19-4655-4B5F-BA5E-0D378D3CC653}" type="presOf" srcId="{D56A3917-9454-48DF-A4E7-20F0A02CD82E}" destId="{8E7D0DD7-2E55-4E92-A7F3-238D32215B35}" srcOrd="0" destOrd="0" presId="urn:microsoft.com/office/officeart/2005/8/layout/hProcess9"/>
    <dgm:cxn modelId="{D2A12C41-CFE4-4175-9292-8662528AFFD2}" type="presOf" srcId="{7F99D927-AF67-42DD-AFCE-C9C3E7AF44E1}" destId="{7F166408-7F66-46FD-84EC-551F32E0EE03}" srcOrd="0" destOrd="0" presId="urn:microsoft.com/office/officeart/2005/8/layout/hProcess9"/>
    <dgm:cxn modelId="{A1A27F4D-997C-4377-825F-EE1CB881B825}" srcId="{E4BE2AE5-38E0-4417-8BCC-96D88E6E1A19}" destId="{62012E70-165C-4045-8956-0FC420D946D8}" srcOrd="4" destOrd="0" parTransId="{0509B799-DE55-4E7F-9E34-A030A1662025}" sibTransId="{3AD54244-4B35-47B7-8977-A8B23F3D90AA}"/>
    <dgm:cxn modelId="{C78C5C8C-912F-4428-A693-6577E4A17874}" type="presOf" srcId="{C4363C85-21DB-447F-8902-E09CC5A60AFB}" destId="{EA597E5A-612D-487C-9435-AA89B799DAE4}" srcOrd="0" destOrd="0" presId="urn:microsoft.com/office/officeart/2005/8/layout/hProcess9"/>
    <dgm:cxn modelId="{E83B3D90-2F3E-4B2A-AF81-44FFC3827520}" type="presOf" srcId="{F0405B50-5FDD-4031-A101-073A3E183AAB}" destId="{5487A089-F1D7-4FCB-B67E-949C735564D8}" srcOrd="0" destOrd="0" presId="urn:microsoft.com/office/officeart/2005/8/layout/hProcess9"/>
    <dgm:cxn modelId="{B4955CB5-925E-4B64-B47C-5F52E1AB5344}" srcId="{E4BE2AE5-38E0-4417-8BCC-96D88E6E1A19}" destId="{7F99D927-AF67-42DD-AFCE-C9C3E7AF44E1}" srcOrd="5" destOrd="0" parTransId="{7A9C2E60-8972-4A74-AA38-536A8E1BB407}" sibTransId="{DC521248-0BA9-4A53-97A8-4B52D5CC789B}"/>
    <dgm:cxn modelId="{010781D3-C964-4E0C-B09E-1780E63D8A79}" type="presOf" srcId="{62012E70-165C-4045-8956-0FC420D946D8}" destId="{F55ABDB2-A6BB-4888-A84E-12F5D1D5F04F}" srcOrd="0" destOrd="0" presId="urn:microsoft.com/office/officeart/2005/8/layout/hProcess9"/>
    <dgm:cxn modelId="{9000BDD6-5CAB-43F7-8E37-9E3F496F94F2}" srcId="{E4BE2AE5-38E0-4417-8BCC-96D88E6E1A19}" destId="{DE09D061-8BCA-45F5-845D-961812F353AA}" srcOrd="1" destOrd="0" parTransId="{0563B0A8-FA8B-4790-A862-88D9B19D40BC}" sibTransId="{5B9339E2-08DB-465F-BAEF-3BA510C54390}"/>
    <dgm:cxn modelId="{DD10CCE6-A05F-4AEA-AAA4-288DD34F71B0}" srcId="{E4BE2AE5-38E0-4417-8BCC-96D88E6E1A19}" destId="{C4363C85-21DB-447F-8902-E09CC5A60AFB}" srcOrd="2" destOrd="0" parTransId="{702CEA9F-A930-4EA0-8AAF-F0FA1A210974}" sibTransId="{D2DB6ADC-6B30-4DB0-9B99-740B7E76DE98}"/>
    <dgm:cxn modelId="{6BF9EBF0-4C0B-45F6-98E8-3F6F903C948C}" type="presOf" srcId="{DE09D061-8BCA-45F5-845D-961812F353AA}" destId="{F193C570-C541-4255-BB8F-B7372F1E3505}" srcOrd="0" destOrd="0" presId="urn:microsoft.com/office/officeart/2005/8/layout/hProcess9"/>
    <dgm:cxn modelId="{A5DB9224-BE32-42ED-961B-FAD5B01D27CE}" type="presParOf" srcId="{D8817D27-1779-4FCA-9934-B2A5496F9849}" destId="{FE59FA5D-463C-41F2-B521-9504ADD741AC}" srcOrd="0" destOrd="0" presId="urn:microsoft.com/office/officeart/2005/8/layout/hProcess9"/>
    <dgm:cxn modelId="{DD0481E1-BA6A-4AE2-B381-4968BA71DB5C}" type="presParOf" srcId="{D8817D27-1779-4FCA-9934-B2A5496F9849}" destId="{04D8A78B-5770-4008-8D28-6BB240D41EBD}" srcOrd="1" destOrd="0" presId="urn:microsoft.com/office/officeart/2005/8/layout/hProcess9"/>
    <dgm:cxn modelId="{11E039EE-9966-4589-8E62-B4500ED0A5E2}" type="presParOf" srcId="{04D8A78B-5770-4008-8D28-6BB240D41EBD}" destId="{8E7D0DD7-2E55-4E92-A7F3-238D32215B35}" srcOrd="0" destOrd="0" presId="urn:microsoft.com/office/officeart/2005/8/layout/hProcess9"/>
    <dgm:cxn modelId="{3E5F8033-7F95-4421-9EFA-1D90E80B47A1}" type="presParOf" srcId="{04D8A78B-5770-4008-8D28-6BB240D41EBD}" destId="{EF4A9F90-E7FE-45BB-941B-EB1B17D5B5B2}" srcOrd="1" destOrd="0" presId="urn:microsoft.com/office/officeart/2005/8/layout/hProcess9"/>
    <dgm:cxn modelId="{6359F092-F630-4FDB-BC73-5A490BF0B155}" type="presParOf" srcId="{04D8A78B-5770-4008-8D28-6BB240D41EBD}" destId="{F193C570-C541-4255-BB8F-B7372F1E3505}" srcOrd="2" destOrd="0" presId="urn:microsoft.com/office/officeart/2005/8/layout/hProcess9"/>
    <dgm:cxn modelId="{692F45E1-F727-4E99-B85A-DE2334601D29}" type="presParOf" srcId="{04D8A78B-5770-4008-8D28-6BB240D41EBD}" destId="{52FFACA4-28E2-41FC-AAAA-4C6178E77436}" srcOrd="3" destOrd="0" presId="urn:microsoft.com/office/officeart/2005/8/layout/hProcess9"/>
    <dgm:cxn modelId="{0CBB2EAE-B4E4-4FDF-97FD-F58FB86168BA}" type="presParOf" srcId="{04D8A78B-5770-4008-8D28-6BB240D41EBD}" destId="{EA597E5A-612D-487C-9435-AA89B799DAE4}" srcOrd="4" destOrd="0" presId="urn:microsoft.com/office/officeart/2005/8/layout/hProcess9"/>
    <dgm:cxn modelId="{594F6018-ABE1-4356-B1F1-05A585216A66}" type="presParOf" srcId="{04D8A78B-5770-4008-8D28-6BB240D41EBD}" destId="{6D40F32E-7219-4409-BE73-B6F42146632A}" srcOrd="5" destOrd="0" presId="urn:microsoft.com/office/officeart/2005/8/layout/hProcess9"/>
    <dgm:cxn modelId="{46BED69C-01F3-4306-B638-3598CADE089D}" type="presParOf" srcId="{04D8A78B-5770-4008-8D28-6BB240D41EBD}" destId="{5487A089-F1D7-4FCB-B67E-949C735564D8}" srcOrd="6" destOrd="0" presId="urn:microsoft.com/office/officeart/2005/8/layout/hProcess9"/>
    <dgm:cxn modelId="{1DC4D92E-AD74-412E-A766-108480B0A0B0}" type="presParOf" srcId="{04D8A78B-5770-4008-8D28-6BB240D41EBD}" destId="{28A76BE6-1EF1-453A-94FC-A2D039F69BB9}" srcOrd="7" destOrd="0" presId="urn:microsoft.com/office/officeart/2005/8/layout/hProcess9"/>
    <dgm:cxn modelId="{B6CBC55E-C343-43D2-A451-6132755C18F3}" type="presParOf" srcId="{04D8A78B-5770-4008-8D28-6BB240D41EBD}" destId="{F55ABDB2-A6BB-4888-A84E-12F5D1D5F04F}" srcOrd="8" destOrd="0" presId="urn:microsoft.com/office/officeart/2005/8/layout/hProcess9"/>
    <dgm:cxn modelId="{1E151884-6FC6-4F03-9ABC-ABCD78DB0366}" type="presParOf" srcId="{04D8A78B-5770-4008-8D28-6BB240D41EBD}" destId="{8E9950A9-C17F-468E-8842-47044BEF6806}" srcOrd="9" destOrd="0" presId="urn:microsoft.com/office/officeart/2005/8/layout/hProcess9"/>
    <dgm:cxn modelId="{141042CD-A531-4F3B-BB79-C09F9666B654}" type="presParOf" srcId="{04D8A78B-5770-4008-8D28-6BB240D41EBD}" destId="{7F166408-7F66-46FD-84EC-551F32E0EE03}" srcOrd="10" destOrd="0" presId="urn:microsoft.com/office/officeart/2005/8/layout/hProcess9"/>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4BE2AE5-38E0-4417-8BCC-96D88E6E1A19}" type="doc">
      <dgm:prSet loTypeId="urn:microsoft.com/office/officeart/2005/8/layout/hProcess9" loCatId="process" qsTypeId="urn:microsoft.com/office/officeart/2005/8/quickstyle/simple1" qsCatId="simple" csTypeId="urn:microsoft.com/office/officeart/2005/8/colors/colorful5" csCatId="colorful" phldr="1"/>
      <dgm:spPr/>
    </dgm:pt>
    <dgm:pt modelId="{D56A3917-9454-48DF-A4E7-20F0A02CD82E}">
      <dgm:prSet phldrT="[Text]"/>
      <dgm:spPr>
        <a:solidFill>
          <a:schemeClr val="bg2">
            <a:lumMod val="75000"/>
          </a:schemeClr>
        </a:solidFill>
      </dgm:spPr>
      <dgm:t>
        <a:bodyPr/>
        <a:lstStyle/>
        <a:p>
          <a:r>
            <a:rPr lang="en-AU" b="1" dirty="0"/>
            <a:t>Stage 1:  Pre-engagement</a:t>
          </a:r>
        </a:p>
      </dgm:t>
    </dgm:pt>
    <dgm:pt modelId="{B044782D-7E6D-470E-A146-DFC8AB75EBF9}" type="parTrans" cxnId="{0FEF3C15-EEE0-458D-BBF1-1F3C768F2B61}">
      <dgm:prSet/>
      <dgm:spPr/>
      <dgm:t>
        <a:bodyPr/>
        <a:lstStyle/>
        <a:p>
          <a:endParaRPr lang="en-AU"/>
        </a:p>
      </dgm:t>
    </dgm:pt>
    <dgm:pt modelId="{EFD2D73D-ECD8-43E7-AE6E-B2A5EF366AD0}" type="sibTrans" cxnId="{0FEF3C15-EEE0-458D-BBF1-1F3C768F2B61}">
      <dgm:prSet/>
      <dgm:spPr/>
      <dgm:t>
        <a:bodyPr/>
        <a:lstStyle/>
        <a:p>
          <a:endParaRPr lang="en-AU"/>
        </a:p>
      </dgm:t>
    </dgm:pt>
    <dgm:pt modelId="{DE09D061-8BCA-45F5-845D-961812F353AA}">
      <dgm:prSet phldrT="[Text]" custT="1"/>
      <dgm:spPr/>
      <dgm:t>
        <a:bodyPr/>
        <a:lstStyle/>
        <a:p>
          <a:r>
            <a:rPr lang="en-AU" sz="1000" b="1" dirty="0"/>
            <a:t>Stage 2: Early Engagement</a:t>
          </a:r>
        </a:p>
      </dgm:t>
    </dgm:pt>
    <dgm:pt modelId="{0563B0A8-FA8B-4790-A862-88D9B19D40BC}" type="parTrans" cxnId="{9000BDD6-5CAB-43F7-8E37-9E3F496F94F2}">
      <dgm:prSet/>
      <dgm:spPr/>
      <dgm:t>
        <a:bodyPr/>
        <a:lstStyle/>
        <a:p>
          <a:endParaRPr lang="en-AU"/>
        </a:p>
      </dgm:t>
    </dgm:pt>
    <dgm:pt modelId="{5B9339E2-08DB-465F-BAEF-3BA510C54390}" type="sibTrans" cxnId="{9000BDD6-5CAB-43F7-8E37-9E3F496F94F2}">
      <dgm:prSet/>
      <dgm:spPr/>
      <dgm:t>
        <a:bodyPr/>
        <a:lstStyle/>
        <a:p>
          <a:endParaRPr lang="en-AU"/>
        </a:p>
      </dgm:t>
    </dgm:pt>
    <dgm:pt modelId="{C4363C85-21DB-447F-8902-E09CC5A60AFB}">
      <dgm:prSet phldrT="[Text]"/>
      <dgm:spPr>
        <a:solidFill>
          <a:schemeClr val="bg2">
            <a:lumMod val="75000"/>
          </a:schemeClr>
        </a:solidFill>
      </dgm:spPr>
      <dgm:t>
        <a:bodyPr/>
        <a:lstStyle/>
        <a:p>
          <a:r>
            <a:rPr lang="en-AU" b="1" dirty="0"/>
            <a:t>Stage 3: Pre-research &amp; Pre-collection</a:t>
          </a:r>
        </a:p>
      </dgm:t>
    </dgm:pt>
    <dgm:pt modelId="{702CEA9F-A930-4EA0-8AAF-F0FA1A210974}" type="parTrans" cxnId="{DD10CCE6-A05F-4AEA-AAA4-288DD34F71B0}">
      <dgm:prSet/>
      <dgm:spPr/>
      <dgm:t>
        <a:bodyPr/>
        <a:lstStyle/>
        <a:p>
          <a:endParaRPr lang="en-AU"/>
        </a:p>
      </dgm:t>
    </dgm:pt>
    <dgm:pt modelId="{D2DB6ADC-6B30-4DB0-9B99-740B7E76DE98}" type="sibTrans" cxnId="{DD10CCE6-A05F-4AEA-AAA4-288DD34F71B0}">
      <dgm:prSet/>
      <dgm:spPr/>
      <dgm:t>
        <a:bodyPr/>
        <a:lstStyle/>
        <a:p>
          <a:endParaRPr lang="en-AU"/>
        </a:p>
      </dgm:t>
    </dgm:pt>
    <dgm:pt modelId="{F0405B50-5FDD-4031-A101-073A3E183AAB}">
      <dgm:prSet phldrT="[Text]"/>
      <dgm:spPr>
        <a:solidFill>
          <a:schemeClr val="bg2">
            <a:lumMod val="75000"/>
          </a:schemeClr>
        </a:solidFill>
      </dgm:spPr>
      <dgm:t>
        <a:bodyPr/>
        <a:lstStyle/>
        <a:p>
          <a:r>
            <a:rPr lang="en-AU" b="1" dirty="0"/>
            <a:t>Stage 4: Preparing for Site Visit</a:t>
          </a:r>
        </a:p>
      </dgm:t>
    </dgm:pt>
    <dgm:pt modelId="{CE29F87B-E1E1-4321-8F6A-386A46059721}" type="parTrans" cxnId="{6A720710-B65F-4A51-9FC1-275139709A94}">
      <dgm:prSet/>
      <dgm:spPr/>
      <dgm:t>
        <a:bodyPr/>
        <a:lstStyle/>
        <a:p>
          <a:endParaRPr lang="en-AU"/>
        </a:p>
      </dgm:t>
    </dgm:pt>
    <dgm:pt modelId="{593A8570-4AC0-46FA-A7DC-F6AAFA9CE852}" type="sibTrans" cxnId="{6A720710-B65F-4A51-9FC1-275139709A94}">
      <dgm:prSet/>
      <dgm:spPr/>
      <dgm:t>
        <a:bodyPr/>
        <a:lstStyle/>
        <a:p>
          <a:endParaRPr lang="en-AU"/>
        </a:p>
      </dgm:t>
    </dgm:pt>
    <dgm:pt modelId="{62012E70-165C-4045-8956-0FC420D946D8}">
      <dgm:prSet phldrT="[Text]"/>
      <dgm:spPr>
        <a:solidFill>
          <a:schemeClr val="bg2">
            <a:lumMod val="75000"/>
          </a:schemeClr>
        </a:solidFill>
      </dgm:spPr>
      <dgm:t>
        <a:bodyPr/>
        <a:lstStyle/>
        <a:p>
          <a:r>
            <a:rPr lang="en-AU" b="1" dirty="0"/>
            <a:t>Stage 5: During Research</a:t>
          </a:r>
        </a:p>
      </dgm:t>
    </dgm:pt>
    <dgm:pt modelId="{0509B799-DE55-4E7F-9E34-A030A1662025}" type="parTrans" cxnId="{A1A27F4D-997C-4377-825F-EE1CB881B825}">
      <dgm:prSet/>
      <dgm:spPr/>
      <dgm:t>
        <a:bodyPr/>
        <a:lstStyle/>
        <a:p>
          <a:endParaRPr lang="en-AU"/>
        </a:p>
      </dgm:t>
    </dgm:pt>
    <dgm:pt modelId="{3AD54244-4B35-47B7-8977-A8B23F3D90AA}" type="sibTrans" cxnId="{A1A27F4D-997C-4377-825F-EE1CB881B825}">
      <dgm:prSet/>
      <dgm:spPr/>
      <dgm:t>
        <a:bodyPr/>
        <a:lstStyle/>
        <a:p>
          <a:endParaRPr lang="en-AU"/>
        </a:p>
      </dgm:t>
    </dgm:pt>
    <dgm:pt modelId="{7F99D927-AF67-42DD-AFCE-C9C3E7AF44E1}">
      <dgm:prSet phldrT="[Text]"/>
      <dgm:spPr>
        <a:solidFill>
          <a:schemeClr val="bg2">
            <a:lumMod val="75000"/>
          </a:schemeClr>
        </a:solidFill>
      </dgm:spPr>
      <dgm:t>
        <a:bodyPr/>
        <a:lstStyle/>
        <a:p>
          <a:r>
            <a:rPr lang="en-AU" b="1" dirty="0"/>
            <a:t>Stage 6: Post Research</a:t>
          </a:r>
        </a:p>
      </dgm:t>
    </dgm:pt>
    <dgm:pt modelId="{7A9C2E60-8972-4A74-AA38-536A8E1BB407}" type="parTrans" cxnId="{B4955CB5-925E-4B64-B47C-5F52E1AB5344}">
      <dgm:prSet/>
      <dgm:spPr/>
      <dgm:t>
        <a:bodyPr/>
        <a:lstStyle/>
        <a:p>
          <a:endParaRPr lang="en-AU"/>
        </a:p>
      </dgm:t>
    </dgm:pt>
    <dgm:pt modelId="{DC521248-0BA9-4A53-97A8-4B52D5CC789B}" type="sibTrans" cxnId="{B4955CB5-925E-4B64-B47C-5F52E1AB5344}">
      <dgm:prSet/>
      <dgm:spPr/>
      <dgm:t>
        <a:bodyPr/>
        <a:lstStyle/>
        <a:p>
          <a:endParaRPr lang="en-AU"/>
        </a:p>
      </dgm:t>
    </dgm:pt>
    <dgm:pt modelId="{D8817D27-1779-4FCA-9934-B2A5496F9849}" type="pres">
      <dgm:prSet presAssocID="{E4BE2AE5-38E0-4417-8BCC-96D88E6E1A19}" presName="CompostProcess" presStyleCnt="0">
        <dgm:presLayoutVars>
          <dgm:dir/>
          <dgm:resizeHandles val="exact"/>
        </dgm:presLayoutVars>
      </dgm:prSet>
      <dgm:spPr/>
    </dgm:pt>
    <dgm:pt modelId="{FE59FA5D-463C-41F2-B521-9504ADD741AC}" type="pres">
      <dgm:prSet presAssocID="{E4BE2AE5-38E0-4417-8BCC-96D88E6E1A19}" presName="arrow" presStyleLbl="bgShp" presStyleIdx="0" presStyleCnt="1"/>
      <dgm:spPr/>
    </dgm:pt>
    <dgm:pt modelId="{04D8A78B-5770-4008-8D28-6BB240D41EBD}" type="pres">
      <dgm:prSet presAssocID="{E4BE2AE5-38E0-4417-8BCC-96D88E6E1A19}" presName="linearProcess" presStyleCnt="0"/>
      <dgm:spPr/>
    </dgm:pt>
    <dgm:pt modelId="{8E7D0DD7-2E55-4E92-A7F3-238D32215B35}" type="pres">
      <dgm:prSet presAssocID="{D56A3917-9454-48DF-A4E7-20F0A02CD82E}" presName="textNode" presStyleLbl="node1" presStyleIdx="0" presStyleCnt="6" custScaleX="42610" custScaleY="68548">
        <dgm:presLayoutVars>
          <dgm:bulletEnabled val="1"/>
        </dgm:presLayoutVars>
      </dgm:prSet>
      <dgm:spPr/>
    </dgm:pt>
    <dgm:pt modelId="{EF4A9F90-E7FE-45BB-941B-EB1B17D5B5B2}" type="pres">
      <dgm:prSet presAssocID="{EFD2D73D-ECD8-43E7-AE6E-B2A5EF366AD0}" presName="sibTrans" presStyleCnt="0"/>
      <dgm:spPr/>
    </dgm:pt>
    <dgm:pt modelId="{F193C570-C541-4255-BB8F-B7372F1E3505}" type="pres">
      <dgm:prSet presAssocID="{DE09D061-8BCA-45F5-845D-961812F353AA}" presName="textNode" presStyleLbl="node1" presStyleIdx="1" presStyleCnt="6" custScaleX="73224" custScaleY="133065">
        <dgm:presLayoutVars>
          <dgm:bulletEnabled val="1"/>
        </dgm:presLayoutVars>
      </dgm:prSet>
      <dgm:spPr/>
    </dgm:pt>
    <dgm:pt modelId="{52FFACA4-28E2-41FC-AAAA-4C6178E77436}" type="pres">
      <dgm:prSet presAssocID="{5B9339E2-08DB-465F-BAEF-3BA510C54390}" presName="sibTrans" presStyleCnt="0"/>
      <dgm:spPr/>
    </dgm:pt>
    <dgm:pt modelId="{EA597E5A-612D-487C-9435-AA89B799DAE4}" type="pres">
      <dgm:prSet presAssocID="{C4363C85-21DB-447F-8902-E09CC5A60AFB}" presName="textNode" presStyleLbl="node1" presStyleIdx="2" presStyleCnt="6" custScaleX="37593" custScaleY="64516">
        <dgm:presLayoutVars>
          <dgm:bulletEnabled val="1"/>
        </dgm:presLayoutVars>
      </dgm:prSet>
      <dgm:spPr/>
    </dgm:pt>
    <dgm:pt modelId="{6D40F32E-7219-4409-BE73-B6F42146632A}" type="pres">
      <dgm:prSet presAssocID="{D2DB6ADC-6B30-4DB0-9B99-740B7E76DE98}" presName="sibTrans" presStyleCnt="0"/>
      <dgm:spPr/>
    </dgm:pt>
    <dgm:pt modelId="{5487A089-F1D7-4FCB-B67E-949C735564D8}" type="pres">
      <dgm:prSet presAssocID="{F0405B50-5FDD-4031-A101-073A3E183AAB}" presName="textNode" presStyleLbl="node1" presStyleIdx="3" presStyleCnt="6" custScaleX="38079" custScaleY="60484">
        <dgm:presLayoutVars>
          <dgm:bulletEnabled val="1"/>
        </dgm:presLayoutVars>
      </dgm:prSet>
      <dgm:spPr/>
    </dgm:pt>
    <dgm:pt modelId="{28A76BE6-1EF1-453A-94FC-A2D039F69BB9}" type="pres">
      <dgm:prSet presAssocID="{593A8570-4AC0-46FA-A7DC-F6AAFA9CE852}" presName="sibTrans" presStyleCnt="0"/>
      <dgm:spPr/>
    </dgm:pt>
    <dgm:pt modelId="{F55ABDB2-A6BB-4888-A84E-12F5D1D5F04F}" type="pres">
      <dgm:prSet presAssocID="{62012E70-165C-4045-8956-0FC420D946D8}" presName="textNode" presStyleLbl="node1" presStyleIdx="4" presStyleCnt="6" custScaleX="36770" custScaleY="62500">
        <dgm:presLayoutVars>
          <dgm:bulletEnabled val="1"/>
        </dgm:presLayoutVars>
      </dgm:prSet>
      <dgm:spPr/>
    </dgm:pt>
    <dgm:pt modelId="{8E9950A9-C17F-468E-8842-47044BEF6806}" type="pres">
      <dgm:prSet presAssocID="{3AD54244-4B35-47B7-8977-A8B23F3D90AA}" presName="sibTrans" presStyleCnt="0"/>
      <dgm:spPr/>
    </dgm:pt>
    <dgm:pt modelId="{7F166408-7F66-46FD-84EC-551F32E0EE03}" type="pres">
      <dgm:prSet presAssocID="{7F99D927-AF67-42DD-AFCE-C9C3E7AF44E1}" presName="textNode" presStyleLbl="node1" presStyleIdx="5" presStyleCnt="6" custScaleX="37816" custScaleY="64516">
        <dgm:presLayoutVars>
          <dgm:bulletEnabled val="1"/>
        </dgm:presLayoutVars>
      </dgm:prSet>
      <dgm:spPr/>
    </dgm:pt>
  </dgm:ptLst>
  <dgm:cxnLst>
    <dgm:cxn modelId="{6A720710-B65F-4A51-9FC1-275139709A94}" srcId="{E4BE2AE5-38E0-4417-8BCC-96D88E6E1A19}" destId="{F0405B50-5FDD-4031-A101-073A3E183AAB}" srcOrd="3" destOrd="0" parTransId="{CE29F87B-E1E1-4321-8F6A-386A46059721}" sibTransId="{593A8570-4AC0-46FA-A7DC-F6AAFA9CE852}"/>
    <dgm:cxn modelId="{3735D110-4FF9-4BE4-A3AB-3AD32E4A3ECE}" type="presOf" srcId="{E4BE2AE5-38E0-4417-8BCC-96D88E6E1A19}" destId="{D8817D27-1779-4FCA-9934-B2A5496F9849}" srcOrd="0" destOrd="0" presId="urn:microsoft.com/office/officeart/2005/8/layout/hProcess9"/>
    <dgm:cxn modelId="{0FEF3C15-EEE0-458D-BBF1-1F3C768F2B61}" srcId="{E4BE2AE5-38E0-4417-8BCC-96D88E6E1A19}" destId="{D56A3917-9454-48DF-A4E7-20F0A02CD82E}" srcOrd="0" destOrd="0" parTransId="{B044782D-7E6D-470E-A146-DFC8AB75EBF9}" sibTransId="{EFD2D73D-ECD8-43E7-AE6E-B2A5EF366AD0}"/>
    <dgm:cxn modelId="{41DCEB19-4655-4B5F-BA5E-0D378D3CC653}" type="presOf" srcId="{D56A3917-9454-48DF-A4E7-20F0A02CD82E}" destId="{8E7D0DD7-2E55-4E92-A7F3-238D32215B35}" srcOrd="0" destOrd="0" presId="urn:microsoft.com/office/officeart/2005/8/layout/hProcess9"/>
    <dgm:cxn modelId="{D2A12C41-CFE4-4175-9292-8662528AFFD2}" type="presOf" srcId="{7F99D927-AF67-42DD-AFCE-C9C3E7AF44E1}" destId="{7F166408-7F66-46FD-84EC-551F32E0EE03}" srcOrd="0" destOrd="0" presId="urn:microsoft.com/office/officeart/2005/8/layout/hProcess9"/>
    <dgm:cxn modelId="{A1A27F4D-997C-4377-825F-EE1CB881B825}" srcId="{E4BE2AE5-38E0-4417-8BCC-96D88E6E1A19}" destId="{62012E70-165C-4045-8956-0FC420D946D8}" srcOrd="4" destOrd="0" parTransId="{0509B799-DE55-4E7F-9E34-A030A1662025}" sibTransId="{3AD54244-4B35-47B7-8977-A8B23F3D90AA}"/>
    <dgm:cxn modelId="{C78C5C8C-912F-4428-A693-6577E4A17874}" type="presOf" srcId="{C4363C85-21DB-447F-8902-E09CC5A60AFB}" destId="{EA597E5A-612D-487C-9435-AA89B799DAE4}" srcOrd="0" destOrd="0" presId="urn:microsoft.com/office/officeart/2005/8/layout/hProcess9"/>
    <dgm:cxn modelId="{E83B3D90-2F3E-4B2A-AF81-44FFC3827520}" type="presOf" srcId="{F0405B50-5FDD-4031-A101-073A3E183AAB}" destId="{5487A089-F1D7-4FCB-B67E-949C735564D8}" srcOrd="0" destOrd="0" presId="urn:microsoft.com/office/officeart/2005/8/layout/hProcess9"/>
    <dgm:cxn modelId="{B4955CB5-925E-4B64-B47C-5F52E1AB5344}" srcId="{E4BE2AE5-38E0-4417-8BCC-96D88E6E1A19}" destId="{7F99D927-AF67-42DD-AFCE-C9C3E7AF44E1}" srcOrd="5" destOrd="0" parTransId="{7A9C2E60-8972-4A74-AA38-536A8E1BB407}" sibTransId="{DC521248-0BA9-4A53-97A8-4B52D5CC789B}"/>
    <dgm:cxn modelId="{010781D3-C964-4E0C-B09E-1780E63D8A79}" type="presOf" srcId="{62012E70-165C-4045-8956-0FC420D946D8}" destId="{F55ABDB2-A6BB-4888-A84E-12F5D1D5F04F}" srcOrd="0" destOrd="0" presId="urn:microsoft.com/office/officeart/2005/8/layout/hProcess9"/>
    <dgm:cxn modelId="{9000BDD6-5CAB-43F7-8E37-9E3F496F94F2}" srcId="{E4BE2AE5-38E0-4417-8BCC-96D88E6E1A19}" destId="{DE09D061-8BCA-45F5-845D-961812F353AA}" srcOrd="1" destOrd="0" parTransId="{0563B0A8-FA8B-4790-A862-88D9B19D40BC}" sibTransId="{5B9339E2-08DB-465F-BAEF-3BA510C54390}"/>
    <dgm:cxn modelId="{DD10CCE6-A05F-4AEA-AAA4-288DD34F71B0}" srcId="{E4BE2AE5-38E0-4417-8BCC-96D88E6E1A19}" destId="{C4363C85-21DB-447F-8902-E09CC5A60AFB}" srcOrd="2" destOrd="0" parTransId="{702CEA9F-A930-4EA0-8AAF-F0FA1A210974}" sibTransId="{D2DB6ADC-6B30-4DB0-9B99-740B7E76DE98}"/>
    <dgm:cxn modelId="{6BF9EBF0-4C0B-45F6-98E8-3F6F903C948C}" type="presOf" srcId="{DE09D061-8BCA-45F5-845D-961812F353AA}" destId="{F193C570-C541-4255-BB8F-B7372F1E3505}" srcOrd="0" destOrd="0" presId="urn:microsoft.com/office/officeart/2005/8/layout/hProcess9"/>
    <dgm:cxn modelId="{A5DB9224-BE32-42ED-961B-FAD5B01D27CE}" type="presParOf" srcId="{D8817D27-1779-4FCA-9934-B2A5496F9849}" destId="{FE59FA5D-463C-41F2-B521-9504ADD741AC}" srcOrd="0" destOrd="0" presId="urn:microsoft.com/office/officeart/2005/8/layout/hProcess9"/>
    <dgm:cxn modelId="{DD0481E1-BA6A-4AE2-B381-4968BA71DB5C}" type="presParOf" srcId="{D8817D27-1779-4FCA-9934-B2A5496F9849}" destId="{04D8A78B-5770-4008-8D28-6BB240D41EBD}" srcOrd="1" destOrd="0" presId="urn:microsoft.com/office/officeart/2005/8/layout/hProcess9"/>
    <dgm:cxn modelId="{11E039EE-9966-4589-8E62-B4500ED0A5E2}" type="presParOf" srcId="{04D8A78B-5770-4008-8D28-6BB240D41EBD}" destId="{8E7D0DD7-2E55-4E92-A7F3-238D32215B35}" srcOrd="0" destOrd="0" presId="urn:microsoft.com/office/officeart/2005/8/layout/hProcess9"/>
    <dgm:cxn modelId="{3E5F8033-7F95-4421-9EFA-1D90E80B47A1}" type="presParOf" srcId="{04D8A78B-5770-4008-8D28-6BB240D41EBD}" destId="{EF4A9F90-E7FE-45BB-941B-EB1B17D5B5B2}" srcOrd="1" destOrd="0" presId="urn:microsoft.com/office/officeart/2005/8/layout/hProcess9"/>
    <dgm:cxn modelId="{6359F092-F630-4FDB-BC73-5A490BF0B155}" type="presParOf" srcId="{04D8A78B-5770-4008-8D28-6BB240D41EBD}" destId="{F193C570-C541-4255-BB8F-B7372F1E3505}" srcOrd="2" destOrd="0" presId="urn:microsoft.com/office/officeart/2005/8/layout/hProcess9"/>
    <dgm:cxn modelId="{692F45E1-F727-4E99-B85A-DE2334601D29}" type="presParOf" srcId="{04D8A78B-5770-4008-8D28-6BB240D41EBD}" destId="{52FFACA4-28E2-41FC-AAAA-4C6178E77436}" srcOrd="3" destOrd="0" presId="urn:microsoft.com/office/officeart/2005/8/layout/hProcess9"/>
    <dgm:cxn modelId="{0CBB2EAE-B4E4-4FDF-97FD-F58FB86168BA}" type="presParOf" srcId="{04D8A78B-5770-4008-8D28-6BB240D41EBD}" destId="{EA597E5A-612D-487C-9435-AA89B799DAE4}" srcOrd="4" destOrd="0" presId="urn:microsoft.com/office/officeart/2005/8/layout/hProcess9"/>
    <dgm:cxn modelId="{594F6018-ABE1-4356-B1F1-05A585216A66}" type="presParOf" srcId="{04D8A78B-5770-4008-8D28-6BB240D41EBD}" destId="{6D40F32E-7219-4409-BE73-B6F42146632A}" srcOrd="5" destOrd="0" presId="urn:microsoft.com/office/officeart/2005/8/layout/hProcess9"/>
    <dgm:cxn modelId="{46BED69C-01F3-4306-B638-3598CADE089D}" type="presParOf" srcId="{04D8A78B-5770-4008-8D28-6BB240D41EBD}" destId="{5487A089-F1D7-4FCB-B67E-949C735564D8}" srcOrd="6" destOrd="0" presId="urn:microsoft.com/office/officeart/2005/8/layout/hProcess9"/>
    <dgm:cxn modelId="{1DC4D92E-AD74-412E-A766-108480B0A0B0}" type="presParOf" srcId="{04D8A78B-5770-4008-8D28-6BB240D41EBD}" destId="{28A76BE6-1EF1-453A-94FC-A2D039F69BB9}" srcOrd="7" destOrd="0" presId="urn:microsoft.com/office/officeart/2005/8/layout/hProcess9"/>
    <dgm:cxn modelId="{B6CBC55E-C343-43D2-A451-6132755C18F3}" type="presParOf" srcId="{04D8A78B-5770-4008-8D28-6BB240D41EBD}" destId="{F55ABDB2-A6BB-4888-A84E-12F5D1D5F04F}" srcOrd="8" destOrd="0" presId="urn:microsoft.com/office/officeart/2005/8/layout/hProcess9"/>
    <dgm:cxn modelId="{1E151884-6FC6-4F03-9ABC-ABCD78DB0366}" type="presParOf" srcId="{04D8A78B-5770-4008-8D28-6BB240D41EBD}" destId="{8E9950A9-C17F-468E-8842-47044BEF6806}" srcOrd="9" destOrd="0" presId="urn:microsoft.com/office/officeart/2005/8/layout/hProcess9"/>
    <dgm:cxn modelId="{141042CD-A531-4F3B-BB79-C09F9666B654}" type="presParOf" srcId="{04D8A78B-5770-4008-8D28-6BB240D41EBD}" destId="{7F166408-7F66-46FD-84EC-551F32E0EE03}" srcOrd="10" destOrd="0" presId="urn:microsoft.com/office/officeart/2005/8/layout/hProcess9"/>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E4BE2AE5-38E0-4417-8BCC-96D88E6E1A19}" type="doc">
      <dgm:prSet loTypeId="urn:microsoft.com/office/officeart/2005/8/layout/hProcess9" loCatId="process" qsTypeId="urn:microsoft.com/office/officeart/2005/8/quickstyle/simple1" qsCatId="simple" csTypeId="urn:microsoft.com/office/officeart/2005/8/colors/colorful5" csCatId="colorful" phldr="1"/>
      <dgm:spPr/>
    </dgm:pt>
    <dgm:pt modelId="{D56A3917-9454-48DF-A4E7-20F0A02CD82E}">
      <dgm:prSet phldrT="[Text]"/>
      <dgm:spPr>
        <a:solidFill>
          <a:schemeClr val="bg2">
            <a:lumMod val="75000"/>
          </a:schemeClr>
        </a:solidFill>
      </dgm:spPr>
      <dgm:t>
        <a:bodyPr/>
        <a:lstStyle/>
        <a:p>
          <a:r>
            <a:rPr lang="en-AU" b="1" dirty="0"/>
            <a:t>Stage 1:  Pre-engagement</a:t>
          </a:r>
        </a:p>
      </dgm:t>
    </dgm:pt>
    <dgm:pt modelId="{B044782D-7E6D-470E-A146-DFC8AB75EBF9}" type="parTrans" cxnId="{0FEF3C15-EEE0-458D-BBF1-1F3C768F2B61}">
      <dgm:prSet/>
      <dgm:spPr/>
      <dgm:t>
        <a:bodyPr/>
        <a:lstStyle/>
        <a:p>
          <a:endParaRPr lang="en-AU"/>
        </a:p>
      </dgm:t>
    </dgm:pt>
    <dgm:pt modelId="{EFD2D73D-ECD8-43E7-AE6E-B2A5EF366AD0}" type="sibTrans" cxnId="{0FEF3C15-EEE0-458D-BBF1-1F3C768F2B61}">
      <dgm:prSet/>
      <dgm:spPr/>
      <dgm:t>
        <a:bodyPr/>
        <a:lstStyle/>
        <a:p>
          <a:endParaRPr lang="en-AU"/>
        </a:p>
      </dgm:t>
    </dgm:pt>
    <dgm:pt modelId="{DE09D061-8BCA-45F5-845D-961812F353AA}">
      <dgm:prSet phldrT="[Text]"/>
      <dgm:spPr>
        <a:solidFill>
          <a:schemeClr val="bg2">
            <a:lumMod val="75000"/>
          </a:schemeClr>
        </a:solidFill>
      </dgm:spPr>
      <dgm:t>
        <a:bodyPr/>
        <a:lstStyle/>
        <a:p>
          <a:r>
            <a:rPr lang="en-AU" b="1" dirty="0"/>
            <a:t>Stage 2: Early Engagement</a:t>
          </a:r>
        </a:p>
      </dgm:t>
    </dgm:pt>
    <dgm:pt modelId="{0563B0A8-FA8B-4790-A862-88D9B19D40BC}" type="parTrans" cxnId="{9000BDD6-5CAB-43F7-8E37-9E3F496F94F2}">
      <dgm:prSet/>
      <dgm:spPr/>
      <dgm:t>
        <a:bodyPr/>
        <a:lstStyle/>
        <a:p>
          <a:endParaRPr lang="en-AU"/>
        </a:p>
      </dgm:t>
    </dgm:pt>
    <dgm:pt modelId="{5B9339E2-08DB-465F-BAEF-3BA510C54390}" type="sibTrans" cxnId="{9000BDD6-5CAB-43F7-8E37-9E3F496F94F2}">
      <dgm:prSet/>
      <dgm:spPr/>
      <dgm:t>
        <a:bodyPr/>
        <a:lstStyle/>
        <a:p>
          <a:endParaRPr lang="en-AU"/>
        </a:p>
      </dgm:t>
    </dgm:pt>
    <dgm:pt modelId="{C4363C85-21DB-447F-8902-E09CC5A60AFB}">
      <dgm:prSet phldrT="[Text]" custT="1"/>
      <dgm:spPr/>
      <dgm:t>
        <a:bodyPr/>
        <a:lstStyle/>
        <a:p>
          <a:r>
            <a:rPr lang="en-AU" sz="1000" b="1" dirty="0"/>
            <a:t>Stage 3: Pre-research &amp; Pre-collection</a:t>
          </a:r>
        </a:p>
      </dgm:t>
    </dgm:pt>
    <dgm:pt modelId="{702CEA9F-A930-4EA0-8AAF-F0FA1A210974}" type="parTrans" cxnId="{DD10CCE6-A05F-4AEA-AAA4-288DD34F71B0}">
      <dgm:prSet/>
      <dgm:spPr/>
      <dgm:t>
        <a:bodyPr/>
        <a:lstStyle/>
        <a:p>
          <a:endParaRPr lang="en-AU"/>
        </a:p>
      </dgm:t>
    </dgm:pt>
    <dgm:pt modelId="{D2DB6ADC-6B30-4DB0-9B99-740B7E76DE98}" type="sibTrans" cxnId="{DD10CCE6-A05F-4AEA-AAA4-288DD34F71B0}">
      <dgm:prSet/>
      <dgm:spPr/>
      <dgm:t>
        <a:bodyPr/>
        <a:lstStyle/>
        <a:p>
          <a:endParaRPr lang="en-AU"/>
        </a:p>
      </dgm:t>
    </dgm:pt>
    <dgm:pt modelId="{F0405B50-5FDD-4031-A101-073A3E183AAB}">
      <dgm:prSet phldrT="[Text]"/>
      <dgm:spPr>
        <a:solidFill>
          <a:schemeClr val="bg2">
            <a:lumMod val="75000"/>
          </a:schemeClr>
        </a:solidFill>
      </dgm:spPr>
      <dgm:t>
        <a:bodyPr/>
        <a:lstStyle/>
        <a:p>
          <a:r>
            <a:rPr lang="en-AU" b="1" dirty="0"/>
            <a:t>Stage 4: Preparing for Site Visit</a:t>
          </a:r>
        </a:p>
      </dgm:t>
    </dgm:pt>
    <dgm:pt modelId="{CE29F87B-E1E1-4321-8F6A-386A46059721}" type="parTrans" cxnId="{6A720710-B65F-4A51-9FC1-275139709A94}">
      <dgm:prSet/>
      <dgm:spPr/>
      <dgm:t>
        <a:bodyPr/>
        <a:lstStyle/>
        <a:p>
          <a:endParaRPr lang="en-AU"/>
        </a:p>
      </dgm:t>
    </dgm:pt>
    <dgm:pt modelId="{593A8570-4AC0-46FA-A7DC-F6AAFA9CE852}" type="sibTrans" cxnId="{6A720710-B65F-4A51-9FC1-275139709A94}">
      <dgm:prSet/>
      <dgm:spPr/>
      <dgm:t>
        <a:bodyPr/>
        <a:lstStyle/>
        <a:p>
          <a:endParaRPr lang="en-AU"/>
        </a:p>
      </dgm:t>
    </dgm:pt>
    <dgm:pt modelId="{62012E70-165C-4045-8956-0FC420D946D8}">
      <dgm:prSet phldrT="[Text]"/>
      <dgm:spPr>
        <a:solidFill>
          <a:schemeClr val="bg2">
            <a:lumMod val="75000"/>
          </a:schemeClr>
        </a:solidFill>
      </dgm:spPr>
      <dgm:t>
        <a:bodyPr/>
        <a:lstStyle/>
        <a:p>
          <a:r>
            <a:rPr lang="en-AU" b="1" dirty="0"/>
            <a:t>Stage 5: During Research</a:t>
          </a:r>
        </a:p>
      </dgm:t>
    </dgm:pt>
    <dgm:pt modelId="{0509B799-DE55-4E7F-9E34-A030A1662025}" type="parTrans" cxnId="{A1A27F4D-997C-4377-825F-EE1CB881B825}">
      <dgm:prSet/>
      <dgm:spPr/>
      <dgm:t>
        <a:bodyPr/>
        <a:lstStyle/>
        <a:p>
          <a:endParaRPr lang="en-AU"/>
        </a:p>
      </dgm:t>
    </dgm:pt>
    <dgm:pt modelId="{3AD54244-4B35-47B7-8977-A8B23F3D90AA}" type="sibTrans" cxnId="{A1A27F4D-997C-4377-825F-EE1CB881B825}">
      <dgm:prSet/>
      <dgm:spPr/>
      <dgm:t>
        <a:bodyPr/>
        <a:lstStyle/>
        <a:p>
          <a:endParaRPr lang="en-AU"/>
        </a:p>
      </dgm:t>
    </dgm:pt>
    <dgm:pt modelId="{7F99D927-AF67-42DD-AFCE-C9C3E7AF44E1}">
      <dgm:prSet phldrT="[Text]"/>
      <dgm:spPr>
        <a:solidFill>
          <a:schemeClr val="bg2">
            <a:lumMod val="75000"/>
          </a:schemeClr>
        </a:solidFill>
      </dgm:spPr>
      <dgm:t>
        <a:bodyPr/>
        <a:lstStyle/>
        <a:p>
          <a:r>
            <a:rPr lang="en-AU" b="1" dirty="0"/>
            <a:t>Stage 6: Post Research</a:t>
          </a:r>
        </a:p>
      </dgm:t>
    </dgm:pt>
    <dgm:pt modelId="{7A9C2E60-8972-4A74-AA38-536A8E1BB407}" type="parTrans" cxnId="{B4955CB5-925E-4B64-B47C-5F52E1AB5344}">
      <dgm:prSet/>
      <dgm:spPr/>
      <dgm:t>
        <a:bodyPr/>
        <a:lstStyle/>
        <a:p>
          <a:endParaRPr lang="en-AU"/>
        </a:p>
      </dgm:t>
    </dgm:pt>
    <dgm:pt modelId="{DC521248-0BA9-4A53-97A8-4B52D5CC789B}" type="sibTrans" cxnId="{B4955CB5-925E-4B64-B47C-5F52E1AB5344}">
      <dgm:prSet/>
      <dgm:spPr/>
      <dgm:t>
        <a:bodyPr/>
        <a:lstStyle/>
        <a:p>
          <a:endParaRPr lang="en-AU"/>
        </a:p>
      </dgm:t>
    </dgm:pt>
    <dgm:pt modelId="{D8817D27-1779-4FCA-9934-B2A5496F9849}" type="pres">
      <dgm:prSet presAssocID="{E4BE2AE5-38E0-4417-8BCC-96D88E6E1A19}" presName="CompostProcess" presStyleCnt="0">
        <dgm:presLayoutVars>
          <dgm:dir/>
          <dgm:resizeHandles val="exact"/>
        </dgm:presLayoutVars>
      </dgm:prSet>
      <dgm:spPr/>
    </dgm:pt>
    <dgm:pt modelId="{FE59FA5D-463C-41F2-B521-9504ADD741AC}" type="pres">
      <dgm:prSet presAssocID="{E4BE2AE5-38E0-4417-8BCC-96D88E6E1A19}" presName="arrow" presStyleLbl="bgShp" presStyleIdx="0" presStyleCnt="1"/>
      <dgm:spPr/>
    </dgm:pt>
    <dgm:pt modelId="{04D8A78B-5770-4008-8D28-6BB240D41EBD}" type="pres">
      <dgm:prSet presAssocID="{E4BE2AE5-38E0-4417-8BCC-96D88E6E1A19}" presName="linearProcess" presStyleCnt="0"/>
      <dgm:spPr/>
    </dgm:pt>
    <dgm:pt modelId="{8E7D0DD7-2E55-4E92-A7F3-238D32215B35}" type="pres">
      <dgm:prSet presAssocID="{D56A3917-9454-48DF-A4E7-20F0A02CD82E}" presName="textNode" presStyleLbl="node1" presStyleIdx="0" presStyleCnt="6" custScaleX="32027" custScaleY="68000">
        <dgm:presLayoutVars>
          <dgm:bulletEnabled val="1"/>
        </dgm:presLayoutVars>
      </dgm:prSet>
      <dgm:spPr/>
    </dgm:pt>
    <dgm:pt modelId="{EF4A9F90-E7FE-45BB-941B-EB1B17D5B5B2}" type="pres">
      <dgm:prSet presAssocID="{EFD2D73D-ECD8-43E7-AE6E-B2A5EF366AD0}" presName="sibTrans" presStyleCnt="0"/>
      <dgm:spPr/>
    </dgm:pt>
    <dgm:pt modelId="{F193C570-C541-4255-BB8F-B7372F1E3505}" type="pres">
      <dgm:prSet presAssocID="{DE09D061-8BCA-45F5-845D-961812F353AA}" presName="textNode" presStyleLbl="node1" presStyleIdx="1" presStyleCnt="6" custScaleX="35004" custScaleY="68000">
        <dgm:presLayoutVars>
          <dgm:bulletEnabled val="1"/>
        </dgm:presLayoutVars>
      </dgm:prSet>
      <dgm:spPr/>
    </dgm:pt>
    <dgm:pt modelId="{52FFACA4-28E2-41FC-AAAA-4C6178E77436}" type="pres">
      <dgm:prSet presAssocID="{5B9339E2-08DB-465F-BAEF-3BA510C54390}" presName="sibTrans" presStyleCnt="0"/>
      <dgm:spPr/>
    </dgm:pt>
    <dgm:pt modelId="{EA597E5A-612D-487C-9435-AA89B799DAE4}" type="pres">
      <dgm:prSet presAssocID="{C4363C85-21DB-447F-8902-E09CC5A60AFB}" presName="textNode" presStyleLbl="node1" presStyleIdx="2" presStyleCnt="6" custScaleX="61582" custScaleY="132000">
        <dgm:presLayoutVars>
          <dgm:bulletEnabled val="1"/>
        </dgm:presLayoutVars>
      </dgm:prSet>
      <dgm:spPr/>
    </dgm:pt>
    <dgm:pt modelId="{6D40F32E-7219-4409-BE73-B6F42146632A}" type="pres">
      <dgm:prSet presAssocID="{D2DB6ADC-6B30-4DB0-9B99-740B7E76DE98}" presName="sibTrans" presStyleCnt="0"/>
      <dgm:spPr/>
    </dgm:pt>
    <dgm:pt modelId="{5487A089-F1D7-4FCB-B67E-949C735564D8}" type="pres">
      <dgm:prSet presAssocID="{F0405B50-5FDD-4031-A101-073A3E183AAB}" presName="textNode" presStyleLbl="node1" presStyleIdx="3" presStyleCnt="6" custScaleX="29681" custScaleY="72000">
        <dgm:presLayoutVars>
          <dgm:bulletEnabled val="1"/>
        </dgm:presLayoutVars>
      </dgm:prSet>
      <dgm:spPr/>
    </dgm:pt>
    <dgm:pt modelId="{28A76BE6-1EF1-453A-94FC-A2D039F69BB9}" type="pres">
      <dgm:prSet presAssocID="{593A8570-4AC0-46FA-A7DC-F6AAFA9CE852}" presName="sibTrans" presStyleCnt="0"/>
      <dgm:spPr/>
    </dgm:pt>
    <dgm:pt modelId="{F55ABDB2-A6BB-4888-A84E-12F5D1D5F04F}" type="pres">
      <dgm:prSet presAssocID="{62012E70-165C-4045-8956-0FC420D946D8}" presName="textNode" presStyleLbl="node1" presStyleIdx="4" presStyleCnt="6" custScaleX="28255" custScaleY="72000">
        <dgm:presLayoutVars>
          <dgm:bulletEnabled val="1"/>
        </dgm:presLayoutVars>
      </dgm:prSet>
      <dgm:spPr/>
    </dgm:pt>
    <dgm:pt modelId="{8E9950A9-C17F-468E-8842-47044BEF6806}" type="pres">
      <dgm:prSet presAssocID="{3AD54244-4B35-47B7-8977-A8B23F3D90AA}" presName="sibTrans" presStyleCnt="0"/>
      <dgm:spPr/>
    </dgm:pt>
    <dgm:pt modelId="{7F166408-7F66-46FD-84EC-551F32E0EE03}" type="pres">
      <dgm:prSet presAssocID="{7F99D927-AF67-42DD-AFCE-C9C3E7AF44E1}" presName="textNode" presStyleLbl="node1" presStyleIdx="5" presStyleCnt="6" custScaleX="27085" custScaleY="70000">
        <dgm:presLayoutVars>
          <dgm:bulletEnabled val="1"/>
        </dgm:presLayoutVars>
      </dgm:prSet>
      <dgm:spPr/>
    </dgm:pt>
  </dgm:ptLst>
  <dgm:cxnLst>
    <dgm:cxn modelId="{6A720710-B65F-4A51-9FC1-275139709A94}" srcId="{E4BE2AE5-38E0-4417-8BCC-96D88E6E1A19}" destId="{F0405B50-5FDD-4031-A101-073A3E183AAB}" srcOrd="3" destOrd="0" parTransId="{CE29F87B-E1E1-4321-8F6A-386A46059721}" sibTransId="{593A8570-4AC0-46FA-A7DC-F6AAFA9CE852}"/>
    <dgm:cxn modelId="{3735D110-4FF9-4BE4-A3AB-3AD32E4A3ECE}" type="presOf" srcId="{E4BE2AE5-38E0-4417-8BCC-96D88E6E1A19}" destId="{D8817D27-1779-4FCA-9934-B2A5496F9849}" srcOrd="0" destOrd="0" presId="urn:microsoft.com/office/officeart/2005/8/layout/hProcess9"/>
    <dgm:cxn modelId="{0FEF3C15-EEE0-458D-BBF1-1F3C768F2B61}" srcId="{E4BE2AE5-38E0-4417-8BCC-96D88E6E1A19}" destId="{D56A3917-9454-48DF-A4E7-20F0A02CD82E}" srcOrd="0" destOrd="0" parTransId="{B044782D-7E6D-470E-A146-DFC8AB75EBF9}" sibTransId="{EFD2D73D-ECD8-43E7-AE6E-B2A5EF366AD0}"/>
    <dgm:cxn modelId="{41DCEB19-4655-4B5F-BA5E-0D378D3CC653}" type="presOf" srcId="{D56A3917-9454-48DF-A4E7-20F0A02CD82E}" destId="{8E7D0DD7-2E55-4E92-A7F3-238D32215B35}" srcOrd="0" destOrd="0" presId="urn:microsoft.com/office/officeart/2005/8/layout/hProcess9"/>
    <dgm:cxn modelId="{D2A12C41-CFE4-4175-9292-8662528AFFD2}" type="presOf" srcId="{7F99D927-AF67-42DD-AFCE-C9C3E7AF44E1}" destId="{7F166408-7F66-46FD-84EC-551F32E0EE03}" srcOrd="0" destOrd="0" presId="urn:microsoft.com/office/officeart/2005/8/layout/hProcess9"/>
    <dgm:cxn modelId="{A1A27F4D-997C-4377-825F-EE1CB881B825}" srcId="{E4BE2AE5-38E0-4417-8BCC-96D88E6E1A19}" destId="{62012E70-165C-4045-8956-0FC420D946D8}" srcOrd="4" destOrd="0" parTransId="{0509B799-DE55-4E7F-9E34-A030A1662025}" sibTransId="{3AD54244-4B35-47B7-8977-A8B23F3D90AA}"/>
    <dgm:cxn modelId="{C78C5C8C-912F-4428-A693-6577E4A17874}" type="presOf" srcId="{C4363C85-21DB-447F-8902-E09CC5A60AFB}" destId="{EA597E5A-612D-487C-9435-AA89B799DAE4}" srcOrd="0" destOrd="0" presId="urn:microsoft.com/office/officeart/2005/8/layout/hProcess9"/>
    <dgm:cxn modelId="{E83B3D90-2F3E-4B2A-AF81-44FFC3827520}" type="presOf" srcId="{F0405B50-5FDD-4031-A101-073A3E183AAB}" destId="{5487A089-F1D7-4FCB-B67E-949C735564D8}" srcOrd="0" destOrd="0" presId="urn:microsoft.com/office/officeart/2005/8/layout/hProcess9"/>
    <dgm:cxn modelId="{B4955CB5-925E-4B64-B47C-5F52E1AB5344}" srcId="{E4BE2AE5-38E0-4417-8BCC-96D88E6E1A19}" destId="{7F99D927-AF67-42DD-AFCE-C9C3E7AF44E1}" srcOrd="5" destOrd="0" parTransId="{7A9C2E60-8972-4A74-AA38-536A8E1BB407}" sibTransId="{DC521248-0BA9-4A53-97A8-4B52D5CC789B}"/>
    <dgm:cxn modelId="{010781D3-C964-4E0C-B09E-1780E63D8A79}" type="presOf" srcId="{62012E70-165C-4045-8956-0FC420D946D8}" destId="{F55ABDB2-A6BB-4888-A84E-12F5D1D5F04F}" srcOrd="0" destOrd="0" presId="urn:microsoft.com/office/officeart/2005/8/layout/hProcess9"/>
    <dgm:cxn modelId="{9000BDD6-5CAB-43F7-8E37-9E3F496F94F2}" srcId="{E4BE2AE5-38E0-4417-8BCC-96D88E6E1A19}" destId="{DE09D061-8BCA-45F5-845D-961812F353AA}" srcOrd="1" destOrd="0" parTransId="{0563B0A8-FA8B-4790-A862-88D9B19D40BC}" sibTransId="{5B9339E2-08DB-465F-BAEF-3BA510C54390}"/>
    <dgm:cxn modelId="{DD10CCE6-A05F-4AEA-AAA4-288DD34F71B0}" srcId="{E4BE2AE5-38E0-4417-8BCC-96D88E6E1A19}" destId="{C4363C85-21DB-447F-8902-E09CC5A60AFB}" srcOrd="2" destOrd="0" parTransId="{702CEA9F-A930-4EA0-8AAF-F0FA1A210974}" sibTransId="{D2DB6ADC-6B30-4DB0-9B99-740B7E76DE98}"/>
    <dgm:cxn modelId="{6BF9EBF0-4C0B-45F6-98E8-3F6F903C948C}" type="presOf" srcId="{DE09D061-8BCA-45F5-845D-961812F353AA}" destId="{F193C570-C541-4255-BB8F-B7372F1E3505}" srcOrd="0" destOrd="0" presId="urn:microsoft.com/office/officeart/2005/8/layout/hProcess9"/>
    <dgm:cxn modelId="{A5DB9224-BE32-42ED-961B-FAD5B01D27CE}" type="presParOf" srcId="{D8817D27-1779-4FCA-9934-B2A5496F9849}" destId="{FE59FA5D-463C-41F2-B521-9504ADD741AC}" srcOrd="0" destOrd="0" presId="urn:microsoft.com/office/officeart/2005/8/layout/hProcess9"/>
    <dgm:cxn modelId="{DD0481E1-BA6A-4AE2-B381-4968BA71DB5C}" type="presParOf" srcId="{D8817D27-1779-4FCA-9934-B2A5496F9849}" destId="{04D8A78B-5770-4008-8D28-6BB240D41EBD}" srcOrd="1" destOrd="0" presId="urn:microsoft.com/office/officeart/2005/8/layout/hProcess9"/>
    <dgm:cxn modelId="{11E039EE-9966-4589-8E62-B4500ED0A5E2}" type="presParOf" srcId="{04D8A78B-5770-4008-8D28-6BB240D41EBD}" destId="{8E7D0DD7-2E55-4E92-A7F3-238D32215B35}" srcOrd="0" destOrd="0" presId="urn:microsoft.com/office/officeart/2005/8/layout/hProcess9"/>
    <dgm:cxn modelId="{3E5F8033-7F95-4421-9EFA-1D90E80B47A1}" type="presParOf" srcId="{04D8A78B-5770-4008-8D28-6BB240D41EBD}" destId="{EF4A9F90-E7FE-45BB-941B-EB1B17D5B5B2}" srcOrd="1" destOrd="0" presId="urn:microsoft.com/office/officeart/2005/8/layout/hProcess9"/>
    <dgm:cxn modelId="{6359F092-F630-4FDB-BC73-5A490BF0B155}" type="presParOf" srcId="{04D8A78B-5770-4008-8D28-6BB240D41EBD}" destId="{F193C570-C541-4255-BB8F-B7372F1E3505}" srcOrd="2" destOrd="0" presId="urn:microsoft.com/office/officeart/2005/8/layout/hProcess9"/>
    <dgm:cxn modelId="{692F45E1-F727-4E99-B85A-DE2334601D29}" type="presParOf" srcId="{04D8A78B-5770-4008-8D28-6BB240D41EBD}" destId="{52FFACA4-28E2-41FC-AAAA-4C6178E77436}" srcOrd="3" destOrd="0" presId="urn:microsoft.com/office/officeart/2005/8/layout/hProcess9"/>
    <dgm:cxn modelId="{0CBB2EAE-B4E4-4FDF-97FD-F58FB86168BA}" type="presParOf" srcId="{04D8A78B-5770-4008-8D28-6BB240D41EBD}" destId="{EA597E5A-612D-487C-9435-AA89B799DAE4}" srcOrd="4" destOrd="0" presId="urn:microsoft.com/office/officeart/2005/8/layout/hProcess9"/>
    <dgm:cxn modelId="{594F6018-ABE1-4356-B1F1-05A585216A66}" type="presParOf" srcId="{04D8A78B-5770-4008-8D28-6BB240D41EBD}" destId="{6D40F32E-7219-4409-BE73-B6F42146632A}" srcOrd="5" destOrd="0" presId="urn:microsoft.com/office/officeart/2005/8/layout/hProcess9"/>
    <dgm:cxn modelId="{46BED69C-01F3-4306-B638-3598CADE089D}" type="presParOf" srcId="{04D8A78B-5770-4008-8D28-6BB240D41EBD}" destId="{5487A089-F1D7-4FCB-B67E-949C735564D8}" srcOrd="6" destOrd="0" presId="urn:microsoft.com/office/officeart/2005/8/layout/hProcess9"/>
    <dgm:cxn modelId="{1DC4D92E-AD74-412E-A766-108480B0A0B0}" type="presParOf" srcId="{04D8A78B-5770-4008-8D28-6BB240D41EBD}" destId="{28A76BE6-1EF1-453A-94FC-A2D039F69BB9}" srcOrd="7" destOrd="0" presId="urn:microsoft.com/office/officeart/2005/8/layout/hProcess9"/>
    <dgm:cxn modelId="{B6CBC55E-C343-43D2-A451-6132755C18F3}" type="presParOf" srcId="{04D8A78B-5770-4008-8D28-6BB240D41EBD}" destId="{F55ABDB2-A6BB-4888-A84E-12F5D1D5F04F}" srcOrd="8" destOrd="0" presId="urn:microsoft.com/office/officeart/2005/8/layout/hProcess9"/>
    <dgm:cxn modelId="{1E151884-6FC6-4F03-9ABC-ABCD78DB0366}" type="presParOf" srcId="{04D8A78B-5770-4008-8D28-6BB240D41EBD}" destId="{8E9950A9-C17F-468E-8842-47044BEF6806}" srcOrd="9" destOrd="0" presId="urn:microsoft.com/office/officeart/2005/8/layout/hProcess9"/>
    <dgm:cxn modelId="{141042CD-A531-4F3B-BB79-C09F9666B654}" type="presParOf" srcId="{04D8A78B-5770-4008-8D28-6BB240D41EBD}" destId="{7F166408-7F66-46FD-84EC-551F32E0EE03}" srcOrd="10" destOrd="0" presId="urn:microsoft.com/office/officeart/2005/8/layout/hProcess9"/>
  </dgm:cxnLst>
  <dgm:bg/>
  <dgm:whole/>
  <dgm:extLst>
    <a:ext uri="http://schemas.microsoft.com/office/drawing/2008/diagram">
      <dsp:dataModelExt xmlns:dsp="http://schemas.microsoft.com/office/drawing/2008/diagram" relId="rId46"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E4BE2AE5-38E0-4417-8BCC-96D88E6E1A19}" type="doc">
      <dgm:prSet loTypeId="urn:microsoft.com/office/officeart/2005/8/layout/hProcess9" loCatId="process" qsTypeId="urn:microsoft.com/office/officeart/2005/8/quickstyle/simple1" qsCatId="simple" csTypeId="urn:microsoft.com/office/officeart/2005/8/colors/colorful5" csCatId="colorful" phldr="1"/>
      <dgm:spPr/>
    </dgm:pt>
    <dgm:pt modelId="{D56A3917-9454-48DF-A4E7-20F0A02CD82E}">
      <dgm:prSet phldrT="[Text]"/>
      <dgm:spPr>
        <a:solidFill>
          <a:schemeClr val="bg2">
            <a:lumMod val="75000"/>
          </a:schemeClr>
        </a:solidFill>
      </dgm:spPr>
      <dgm:t>
        <a:bodyPr/>
        <a:lstStyle/>
        <a:p>
          <a:r>
            <a:rPr lang="en-AU" b="1" dirty="0"/>
            <a:t>Stage 1:  Pre-engagement</a:t>
          </a:r>
        </a:p>
      </dgm:t>
    </dgm:pt>
    <dgm:pt modelId="{B044782D-7E6D-470E-A146-DFC8AB75EBF9}" type="parTrans" cxnId="{0FEF3C15-EEE0-458D-BBF1-1F3C768F2B61}">
      <dgm:prSet/>
      <dgm:spPr/>
      <dgm:t>
        <a:bodyPr/>
        <a:lstStyle/>
        <a:p>
          <a:endParaRPr lang="en-AU"/>
        </a:p>
      </dgm:t>
    </dgm:pt>
    <dgm:pt modelId="{EFD2D73D-ECD8-43E7-AE6E-B2A5EF366AD0}" type="sibTrans" cxnId="{0FEF3C15-EEE0-458D-BBF1-1F3C768F2B61}">
      <dgm:prSet/>
      <dgm:spPr/>
      <dgm:t>
        <a:bodyPr/>
        <a:lstStyle/>
        <a:p>
          <a:endParaRPr lang="en-AU"/>
        </a:p>
      </dgm:t>
    </dgm:pt>
    <dgm:pt modelId="{DE09D061-8BCA-45F5-845D-961812F353AA}">
      <dgm:prSet phldrT="[Text]"/>
      <dgm:spPr>
        <a:solidFill>
          <a:schemeClr val="bg2">
            <a:lumMod val="75000"/>
          </a:schemeClr>
        </a:solidFill>
      </dgm:spPr>
      <dgm:t>
        <a:bodyPr/>
        <a:lstStyle/>
        <a:p>
          <a:r>
            <a:rPr lang="en-AU" b="1" dirty="0"/>
            <a:t>Stage 2: Early Engagement</a:t>
          </a:r>
        </a:p>
      </dgm:t>
    </dgm:pt>
    <dgm:pt modelId="{0563B0A8-FA8B-4790-A862-88D9B19D40BC}" type="parTrans" cxnId="{9000BDD6-5CAB-43F7-8E37-9E3F496F94F2}">
      <dgm:prSet/>
      <dgm:spPr/>
      <dgm:t>
        <a:bodyPr/>
        <a:lstStyle/>
        <a:p>
          <a:endParaRPr lang="en-AU"/>
        </a:p>
      </dgm:t>
    </dgm:pt>
    <dgm:pt modelId="{5B9339E2-08DB-465F-BAEF-3BA510C54390}" type="sibTrans" cxnId="{9000BDD6-5CAB-43F7-8E37-9E3F496F94F2}">
      <dgm:prSet/>
      <dgm:spPr/>
      <dgm:t>
        <a:bodyPr/>
        <a:lstStyle/>
        <a:p>
          <a:endParaRPr lang="en-AU"/>
        </a:p>
      </dgm:t>
    </dgm:pt>
    <dgm:pt modelId="{C4363C85-21DB-447F-8902-E09CC5A60AFB}">
      <dgm:prSet phldrT="[Text]"/>
      <dgm:spPr>
        <a:solidFill>
          <a:schemeClr val="bg2">
            <a:lumMod val="75000"/>
          </a:schemeClr>
        </a:solidFill>
      </dgm:spPr>
      <dgm:t>
        <a:bodyPr/>
        <a:lstStyle/>
        <a:p>
          <a:r>
            <a:rPr lang="en-AU" b="1" dirty="0"/>
            <a:t>Stage 3: Pre-research &amp; Pre-collection</a:t>
          </a:r>
        </a:p>
      </dgm:t>
    </dgm:pt>
    <dgm:pt modelId="{702CEA9F-A930-4EA0-8AAF-F0FA1A210974}" type="parTrans" cxnId="{DD10CCE6-A05F-4AEA-AAA4-288DD34F71B0}">
      <dgm:prSet/>
      <dgm:spPr/>
      <dgm:t>
        <a:bodyPr/>
        <a:lstStyle/>
        <a:p>
          <a:endParaRPr lang="en-AU"/>
        </a:p>
      </dgm:t>
    </dgm:pt>
    <dgm:pt modelId="{D2DB6ADC-6B30-4DB0-9B99-740B7E76DE98}" type="sibTrans" cxnId="{DD10CCE6-A05F-4AEA-AAA4-288DD34F71B0}">
      <dgm:prSet/>
      <dgm:spPr/>
      <dgm:t>
        <a:bodyPr/>
        <a:lstStyle/>
        <a:p>
          <a:endParaRPr lang="en-AU"/>
        </a:p>
      </dgm:t>
    </dgm:pt>
    <dgm:pt modelId="{F0405B50-5FDD-4031-A101-073A3E183AAB}">
      <dgm:prSet phldrT="[Text]" custT="1"/>
      <dgm:spPr/>
      <dgm:t>
        <a:bodyPr/>
        <a:lstStyle/>
        <a:p>
          <a:r>
            <a:rPr lang="en-AU" sz="1000" b="1" dirty="0"/>
            <a:t>Stage 4: Preparing for Site Visit</a:t>
          </a:r>
        </a:p>
      </dgm:t>
    </dgm:pt>
    <dgm:pt modelId="{CE29F87B-E1E1-4321-8F6A-386A46059721}" type="parTrans" cxnId="{6A720710-B65F-4A51-9FC1-275139709A94}">
      <dgm:prSet/>
      <dgm:spPr/>
      <dgm:t>
        <a:bodyPr/>
        <a:lstStyle/>
        <a:p>
          <a:endParaRPr lang="en-AU"/>
        </a:p>
      </dgm:t>
    </dgm:pt>
    <dgm:pt modelId="{593A8570-4AC0-46FA-A7DC-F6AAFA9CE852}" type="sibTrans" cxnId="{6A720710-B65F-4A51-9FC1-275139709A94}">
      <dgm:prSet/>
      <dgm:spPr/>
      <dgm:t>
        <a:bodyPr/>
        <a:lstStyle/>
        <a:p>
          <a:endParaRPr lang="en-AU"/>
        </a:p>
      </dgm:t>
    </dgm:pt>
    <dgm:pt modelId="{62012E70-165C-4045-8956-0FC420D946D8}">
      <dgm:prSet phldrT="[Text]"/>
      <dgm:spPr>
        <a:solidFill>
          <a:schemeClr val="bg2">
            <a:lumMod val="75000"/>
          </a:schemeClr>
        </a:solidFill>
      </dgm:spPr>
      <dgm:t>
        <a:bodyPr/>
        <a:lstStyle/>
        <a:p>
          <a:r>
            <a:rPr lang="en-AU" b="1" dirty="0"/>
            <a:t>Stage 5: During Research</a:t>
          </a:r>
        </a:p>
      </dgm:t>
    </dgm:pt>
    <dgm:pt modelId="{0509B799-DE55-4E7F-9E34-A030A1662025}" type="parTrans" cxnId="{A1A27F4D-997C-4377-825F-EE1CB881B825}">
      <dgm:prSet/>
      <dgm:spPr/>
      <dgm:t>
        <a:bodyPr/>
        <a:lstStyle/>
        <a:p>
          <a:endParaRPr lang="en-AU"/>
        </a:p>
      </dgm:t>
    </dgm:pt>
    <dgm:pt modelId="{3AD54244-4B35-47B7-8977-A8B23F3D90AA}" type="sibTrans" cxnId="{A1A27F4D-997C-4377-825F-EE1CB881B825}">
      <dgm:prSet/>
      <dgm:spPr/>
      <dgm:t>
        <a:bodyPr/>
        <a:lstStyle/>
        <a:p>
          <a:endParaRPr lang="en-AU"/>
        </a:p>
      </dgm:t>
    </dgm:pt>
    <dgm:pt modelId="{7F99D927-AF67-42DD-AFCE-C9C3E7AF44E1}">
      <dgm:prSet phldrT="[Text]"/>
      <dgm:spPr>
        <a:solidFill>
          <a:schemeClr val="bg2">
            <a:lumMod val="75000"/>
          </a:schemeClr>
        </a:solidFill>
      </dgm:spPr>
      <dgm:t>
        <a:bodyPr/>
        <a:lstStyle/>
        <a:p>
          <a:r>
            <a:rPr lang="en-AU" b="1" dirty="0"/>
            <a:t>Stage 6: Post Research</a:t>
          </a:r>
        </a:p>
      </dgm:t>
    </dgm:pt>
    <dgm:pt modelId="{7A9C2E60-8972-4A74-AA38-536A8E1BB407}" type="parTrans" cxnId="{B4955CB5-925E-4B64-B47C-5F52E1AB5344}">
      <dgm:prSet/>
      <dgm:spPr/>
      <dgm:t>
        <a:bodyPr/>
        <a:lstStyle/>
        <a:p>
          <a:endParaRPr lang="en-AU"/>
        </a:p>
      </dgm:t>
    </dgm:pt>
    <dgm:pt modelId="{DC521248-0BA9-4A53-97A8-4B52D5CC789B}" type="sibTrans" cxnId="{B4955CB5-925E-4B64-B47C-5F52E1AB5344}">
      <dgm:prSet/>
      <dgm:spPr/>
      <dgm:t>
        <a:bodyPr/>
        <a:lstStyle/>
        <a:p>
          <a:endParaRPr lang="en-AU"/>
        </a:p>
      </dgm:t>
    </dgm:pt>
    <dgm:pt modelId="{D8817D27-1779-4FCA-9934-B2A5496F9849}" type="pres">
      <dgm:prSet presAssocID="{E4BE2AE5-38E0-4417-8BCC-96D88E6E1A19}" presName="CompostProcess" presStyleCnt="0">
        <dgm:presLayoutVars>
          <dgm:dir/>
          <dgm:resizeHandles val="exact"/>
        </dgm:presLayoutVars>
      </dgm:prSet>
      <dgm:spPr/>
    </dgm:pt>
    <dgm:pt modelId="{FE59FA5D-463C-41F2-B521-9504ADD741AC}" type="pres">
      <dgm:prSet presAssocID="{E4BE2AE5-38E0-4417-8BCC-96D88E6E1A19}" presName="arrow" presStyleLbl="bgShp" presStyleIdx="0" presStyleCnt="1"/>
      <dgm:spPr/>
    </dgm:pt>
    <dgm:pt modelId="{04D8A78B-5770-4008-8D28-6BB240D41EBD}" type="pres">
      <dgm:prSet presAssocID="{E4BE2AE5-38E0-4417-8BCC-96D88E6E1A19}" presName="linearProcess" presStyleCnt="0"/>
      <dgm:spPr/>
    </dgm:pt>
    <dgm:pt modelId="{8E7D0DD7-2E55-4E92-A7F3-238D32215B35}" type="pres">
      <dgm:prSet presAssocID="{D56A3917-9454-48DF-A4E7-20F0A02CD82E}" presName="textNode" presStyleLbl="node1" presStyleIdx="0" presStyleCnt="6" custScaleX="35888" custScaleY="63878">
        <dgm:presLayoutVars>
          <dgm:bulletEnabled val="1"/>
        </dgm:presLayoutVars>
      </dgm:prSet>
      <dgm:spPr/>
    </dgm:pt>
    <dgm:pt modelId="{EF4A9F90-E7FE-45BB-941B-EB1B17D5B5B2}" type="pres">
      <dgm:prSet presAssocID="{EFD2D73D-ECD8-43E7-AE6E-B2A5EF366AD0}" presName="sibTrans" presStyleCnt="0"/>
      <dgm:spPr/>
    </dgm:pt>
    <dgm:pt modelId="{F193C570-C541-4255-BB8F-B7372F1E3505}" type="pres">
      <dgm:prSet presAssocID="{DE09D061-8BCA-45F5-845D-961812F353AA}" presName="textNode" presStyleLbl="node1" presStyleIdx="1" presStyleCnt="6" custScaleX="34391" custScaleY="56985">
        <dgm:presLayoutVars>
          <dgm:bulletEnabled val="1"/>
        </dgm:presLayoutVars>
      </dgm:prSet>
      <dgm:spPr/>
    </dgm:pt>
    <dgm:pt modelId="{52FFACA4-28E2-41FC-AAAA-4C6178E77436}" type="pres">
      <dgm:prSet presAssocID="{5B9339E2-08DB-465F-BAEF-3BA510C54390}" presName="sibTrans" presStyleCnt="0"/>
      <dgm:spPr/>
    </dgm:pt>
    <dgm:pt modelId="{EA597E5A-612D-487C-9435-AA89B799DAE4}" type="pres">
      <dgm:prSet presAssocID="{C4363C85-21DB-447F-8902-E09CC5A60AFB}" presName="textNode" presStyleLbl="node1" presStyleIdx="2" presStyleCnt="6" custScaleX="36603" custScaleY="58708">
        <dgm:presLayoutVars>
          <dgm:bulletEnabled val="1"/>
        </dgm:presLayoutVars>
      </dgm:prSet>
      <dgm:spPr/>
    </dgm:pt>
    <dgm:pt modelId="{6D40F32E-7219-4409-BE73-B6F42146632A}" type="pres">
      <dgm:prSet presAssocID="{D2DB6ADC-6B30-4DB0-9B99-740B7E76DE98}" presName="sibTrans" presStyleCnt="0"/>
      <dgm:spPr/>
    </dgm:pt>
    <dgm:pt modelId="{5487A089-F1D7-4FCB-B67E-949C735564D8}" type="pres">
      <dgm:prSet presAssocID="{F0405B50-5FDD-4031-A101-073A3E183AAB}" presName="textNode" presStyleLbl="node1" presStyleIdx="3" presStyleCnt="6" custScaleX="61504" custScaleY="122243">
        <dgm:presLayoutVars>
          <dgm:bulletEnabled val="1"/>
        </dgm:presLayoutVars>
      </dgm:prSet>
      <dgm:spPr/>
    </dgm:pt>
    <dgm:pt modelId="{28A76BE6-1EF1-453A-94FC-A2D039F69BB9}" type="pres">
      <dgm:prSet presAssocID="{593A8570-4AC0-46FA-A7DC-F6AAFA9CE852}" presName="sibTrans" presStyleCnt="0"/>
      <dgm:spPr/>
    </dgm:pt>
    <dgm:pt modelId="{F55ABDB2-A6BB-4888-A84E-12F5D1D5F04F}" type="pres">
      <dgm:prSet presAssocID="{62012E70-165C-4045-8956-0FC420D946D8}" presName="textNode" presStyleLbl="node1" presStyleIdx="4" presStyleCnt="6" custScaleX="36912" custScaleY="60432">
        <dgm:presLayoutVars>
          <dgm:bulletEnabled val="1"/>
        </dgm:presLayoutVars>
      </dgm:prSet>
      <dgm:spPr/>
    </dgm:pt>
    <dgm:pt modelId="{8E9950A9-C17F-468E-8842-47044BEF6806}" type="pres">
      <dgm:prSet presAssocID="{3AD54244-4B35-47B7-8977-A8B23F3D90AA}" presName="sibTrans" presStyleCnt="0"/>
      <dgm:spPr/>
    </dgm:pt>
    <dgm:pt modelId="{7F166408-7F66-46FD-84EC-551F32E0EE03}" type="pres">
      <dgm:prSet presAssocID="{7F99D927-AF67-42DD-AFCE-C9C3E7AF44E1}" presName="textNode" presStyleLbl="node1" presStyleIdx="5" presStyleCnt="6" custScaleX="34622" custScaleY="60202">
        <dgm:presLayoutVars>
          <dgm:bulletEnabled val="1"/>
        </dgm:presLayoutVars>
      </dgm:prSet>
      <dgm:spPr/>
    </dgm:pt>
  </dgm:ptLst>
  <dgm:cxnLst>
    <dgm:cxn modelId="{6A720710-B65F-4A51-9FC1-275139709A94}" srcId="{E4BE2AE5-38E0-4417-8BCC-96D88E6E1A19}" destId="{F0405B50-5FDD-4031-A101-073A3E183AAB}" srcOrd="3" destOrd="0" parTransId="{CE29F87B-E1E1-4321-8F6A-386A46059721}" sibTransId="{593A8570-4AC0-46FA-A7DC-F6AAFA9CE852}"/>
    <dgm:cxn modelId="{3735D110-4FF9-4BE4-A3AB-3AD32E4A3ECE}" type="presOf" srcId="{E4BE2AE5-38E0-4417-8BCC-96D88E6E1A19}" destId="{D8817D27-1779-4FCA-9934-B2A5496F9849}" srcOrd="0" destOrd="0" presId="urn:microsoft.com/office/officeart/2005/8/layout/hProcess9"/>
    <dgm:cxn modelId="{0FEF3C15-EEE0-458D-BBF1-1F3C768F2B61}" srcId="{E4BE2AE5-38E0-4417-8BCC-96D88E6E1A19}" destId="{D56A3917-9454-48DF-A4E7-20F0A02CD82E}" srcOrd="0" destOrd="0" parTransId="{B044782D-7E6D-470E-A146-DFC8AB75EBF9}" sibTransId="{EFD2D73D-ECD8-43E7-AE6E-B2A5EF366AD0}"/>
    <dgm:cxn modelId="{41DCEB19-4655-4B5F-BA5E-0D378D3CC653}" type="presOf" srcId="{D56A3917-9454-48DF-A4E7-20F0A02CD82E}" destId="{8E7D0DD7-2E55-4E92-A7F3-238D32215B35}" srcOrd="0" destOrd="0" presId="urn:microsoft.com/office/officeart/2005/8/layout/hProcess9"/>
    <dgm:cxn modelId="{D2A12C41-CFE4-4175-9292-8662528AFFD2}" type="presOf" srcId="{7F99D927-AF67-42DD-AFCE-C9C3E7AF44E1}" destId="{7F166408-7F66-46FD-84EC-551F32E0EE03}" srcOrd="0" destOrd="0" presId="urn:microsoft.com/office/officeart/2005/8/layout/hProcess9"/>
    <dgm:cxn modelId="{A1A27F4D-997C-4377-825F-EE1CB881B825}" srcId="{E4BE2AE5-38E0-4417-8BCC-96D88E6E1A19}" destId="{62012E70-165C-4045-8956-0FC420D946D8}" srcOrd="4" destOrd="0" parTransId="{0509B799-DE55-4E7F-9E34-A030A1662025}" sibTransId="{3AD54244-4B35-47B7-8977-A8B23F3D90AA}"/>
    <dgm:cxn modelId="{C78C5C8C-912F-4428-A693-6577E4A17874}" type="presOf" srcId="{C4363C85-21DB-447F-8902-E09CC5A60AFB}" destId="{EA597E5A-612D-487C-9435-AA89B799DAE4}" srcOrd="0" destOrd="0" presId="urn:microsoft.com/office/officeart/2005/8/layout/hProcess9"/>
    <dgm:cxn modelId="{E83B3D90-2F3E-4B2A-AF81-44FFC3827520}" type="presOf" srcId="{F0405B50-5FDD-4031-A101-073A3E183AAB}" destId="{5487A089-F1D7-4FCB-B67E-949C735564D8}" srcOrd="0" destOrd="0" presId="urn:microsoft.com/office/officeart/2005/8/layout/hProcess9"/>
    <dgm:cxn modelId="{B4955CB5-925E-4B64-B47C-5F52E1AB5344}" srcId="{E4BE2AE5-38E0-4417-8BCC-96D88E6E1A19}" destId="{7F99D927-AF67-42DD-AFCE-C9C3E7AF44E1}" srcOrd="5" destOrd="0" parTransId="{7A9C2E60-8972-4A74-AA38-536A8E1BB407}" sibTransId="{DC521248-0BA9-4A53-97A8-4B52D5CC789B}"/>
    <dgm:cxn modelId="{010781D3-C964-4E0C-B09E-1780E63D8A79}" type="presOf" srcId="{62012E70-165C-4045-8956-0FC420D946D8}" destId="{F55ABDB2-A6BB-4888-A84E-12F5D1D5F04F}" srcOrd="0" destOrd="0" presId="urn:microsoft.com/office/officeart/2005/8/layout/hProcess9"/>
    <dgm:cxn modelId="{9000BDD6-5CAB-43F7-8E37-9E3F496F94F2}" srcId="{E4BE2AE5-38E0-4417-8BCC-96D88E6E1A19}" destId="{DE09D061-8BCA-45F5-845D-961812F353AA}" srcOrd="1" destOrd="0" parTransId="{0563B0A8-FA8B-4790-A862-88D9B19D40BC}" sibTransId="{5B9339E2-08DB-465F-BAEF-3BA510C54390}"/>
    <dgm:cxn modelId="{DD10CCE6-A05F-4AEA-AAA4-288DD34F71B0}" srcId="{E4BE2AE5-38E0-4417-8BCC-96D88E6E1A19}" destId="{C4363C85-21DB-447F-8902-E09CC5A60AFB}" srcOrd="2" destOrd="0" parTransId="{702CEA9F-A930-4EA0-8AAF-F0FA1A210974}" sibTransId="{D2DB6ADC-6B30-4DB0-9B99-740B7E76DE98}"/>
    <dgm:cxn modelId="{6BF9EBF0-4C0B-45F6-98E8-3F6F903C948C}" type="presOf" srcId="{DE09D061-8BCA-45F5-845D-961812F353AA}" destId="{F193C570-C541-4255-BB8F-B7372F1E3505}" srcOrd="0" destOrd="0" presId="urn:microsoft.com/office/officeart/2005/8/layout/hProcess9"/>
    <dgm:cxn modelId="{A5DB9224-BE32-42ED-961B-FAD5B01D27CE}" type="presParOf" srcId="{D8817D27-1779-4FCA-9934-B2A5496F9849}" destId="{FE59FA5D-463C-41F2-B521-9504ADD741AC}" srcOrd="0" destOrd="0" presId="urn:microsoft.com/office/officeart/2005/8/layout/hProcess9"/>
    <dgm:cxn modelId="{DD0481E1-BA6A-4AE2-B381-4968BA71DB5C}" type="presParOf" srcId="{D8817D27-1779-4FCA-9934-B2A5496F9849}" destId="{04D8A78B-5770-4008-8D28-6BB240D41EBD}" srcOrd="1" destOrd="0" presId="urn:microsoft.com/office/officeart/2005/8/layout/hProcess9"/>
    <dgm:cxn modelId="{11E039EE-9966-4589-8E62-B4500ED0A5E2}" type="presParOf" srcId="{04D8A78B-5770-4008-8D28-6BB240D41EBD}" destId="{8E7D0DD7-2E55-4E92-A7F3-238D32215B35}" srcOrd="0" destOrd="0" presId="urn:microsoft.com/office/officeart/2005/8/layout/hProcess9"/>
    <dgm:cxn modelId="{3E5F8033-7F95-4421-9EFA-1D90E80B47A1}" type="presParOf" srcId="{04D8A78B-5770-4008-8D28-6BB240D41EBD}" destId="{EF4A9F90-E7FE-45BB-941B-EB1B17D5B5B2}" srcOrd="1" destOrd="0" presId="urn:microsoft.com/office/officeart/2005/8/layout/hProcess9"/>
    <dgm:cxn modelId="{6359F092-F630-4FDB-BC73-5A490BF0B155}" type="presParOf" srcId="{04D8A78B-5770-4008-8D28-6BB240D41EBD}" destId="{F193C570-C541-4255-BB8F-B7372F1E3505}" srcOrd="2" destOrd="0" presId="urn:microsoft.com/office/officeart/2005/8/layout/hProcess9"/>
    <dgm:cxn modelId="{692F45E1-F727-4E99-B85A-DE2334601D29}" type="presParOf" srcId="{04D8A78B-5770-4008-8D28-6BB240D41EBD}" destId="{52FFACA4-28E2-41FC-AAAA-4C6178E77436}" srcOrd="3" destOrd="0" presId="urn:microsoft.com/office/officeart/2005/8/layout/hProcess9"/>
    <dgm:cxn modelId="{0CBB2EAE-B4E4-4FDF-97FD-F58FB86168BA}" type="presParOf" srcId="{04D8A78B-5770-4008-8D28-6BB240D41EBD}" destId="{EA597E5A-612D-487C-9435-AA89B799DAE4}" srcOrd="4" destOrd="0" presId="urn:microsoft.com/office/officeart/2005/8/layout/hProcess9"/>
    <dgm:cxn modelId="{594F6018-ABE1-4356-B1F1-05A585216A66}" type="presParOf" srcId="{04D8A78B-5770-4008-8D28-6BB240D41EBD}" destId="{6D40F32E-7219-4409-BE73-B6F42146632A}" srcOrd="5" destOrd="0" presId="urn:microsoft.com/office/officeart/2005/8/layout/hProcess9"/>
    <dgm:cxn modelId="{46BED69C-01F3-4306-B638-3598CADE089D}" type="presParOf" srcId="{04D8A78B-5770-4008-8D28-6BB240D41EBD}" destId="{5487A089-F1D7-4FCB-B67E-949C735564D8}" srcOrd="6" destOrd="0" presId="urn:microsoft.com/office/officeart/2005/8/layout/hProcess9"/>
    <dgm:cxn modelId="{1DC4D92E-AD74-412E-A766-108480B0A0B0}" type="presParOf" srcId="{04D8A78B-5770-4008-8D28-6BB240D41EBD}" destId="{28A76BE6-1EF1-453A-94FC-A2D039F69BB9}" srcOrd="7" destOrd="0" presId="urn:microsoft.com/office/officeart/2005/8/layout/hProcess9"/>
    <dgm:cxn modelId="{B6CBC55E-C343-43D2-A451-6132755C18F3}" type="presParOf" srcId="{04D8A78B-5770-4008-8D28-6BB240D41EBD}" destId="{F55ABDB2-A6BB-4888-A84E-12F5D1D5F04F}" srcOrd="8" destOrd="0" presId="urn:microsoft.com/office/officeart/2005/8/layout/hProcess9"/>
    <dgm:cxn modelId="{1E151884-6FC6-4F03-9ABC-ABCD78DB0366}" type="presParOf" srcId="{04D8A78B-5770-4008-8D28-6BB240D41EBD}" destId="{8E9950A9-C17F-468E-8842-47044BEF6806}" srcOrd="9" destOrd="0" presId="urn:microsoft.com/office/officeart/2005/8/layout/hProcess9"/>
    <dgm:cxn modelId="{141042CD-A531-4F3B-BB79-C09F9666B654}" type="presParOf" srcId="{04D8A78B-5770-4008-8D28-6BB240D41EBD}" destId="{7F166408-7F66-46FD-84EC-551F32E0EE03}" srcOrd="10" destOrd="0" presId="urn:microsoft.com/office/officeart/2005/8/layout/hProcess9"/>
  </dgm:cxnLst>
  <dgm:bg/>
  <dgm:whole/>
  <dgm:extLst>
    <a:ext uri="http://schemas.microsoft.com/office/drawing/2008/diagram">
      <dsp:dataModelExt xmlns:dsp="http://schemas.microsoft.com/office/drawing/2008/diagram" relId="rId62"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E4BE2AE5-38E0-4417-8BCC-96D88E6E1A19}" type="doc">
      <dgm:prSet loTypeId="urn:microsoft.com/office/officeart/2005/8/layout/hProcess9" loCatId="process" qsTypeId="urn:microsoft.com/office/officeart/2005/8/quickstyle/simple1" qsCatId="simple" csTypeId="urn:microsoft.com/office/officeart/2005/8/colors/colorful5" csCatId="colorful" phldr="1"/>
      <dgm:spPr/>
    </dgm:pt>
    <dgm:pt modelId="{D56A3917-9454-48DF-A4E7-20F0A02CD82E}">
      <dgm:prSet phldrT="[Text]"/>
      <dgm:spPr>
        <a:solidFill>
          <a:schemeClr val="bg2">
            <a:lumMod val="75000"/>
          </a:schemeClr>
        </a:solidFill>
      </dgm:spPr>
      <dgm:t>
        <a:bodyPr/>
        <a:lstStyle/>
        <a:p>
          <a:r>
            <a:rPr lang="en-AU" b="1" dirty="0"/>
            <a:t>Stage 1:  Pre-engagement</a:t>
          </a:r>
        </a:p>
      </dgm:t>
    </dgm:pt>
    <dgm:pt modelId="{B044782D-7E6D-470E-A146-DFC8AB75EBF9}" type="parTrans" cxnId="{0FEF3C15-EEE0-458D-BBF1-1F3C768F2B61}">
      <dgm:prSet/>
      <dgm:spPr/>
      <dgm:t>
        <a:bodyPr/>
        <a:lstStyle/>
        <a:p>
          <a:endParaRPr lang="en-AU"/>
        </a:p>
      </dgm:t>
    </dgm:pt>
    <dgm:pt modelId="{EFD2D73D-ECD8-43E7-AE6E-B2A5EF366AD0}" type="sibTrans" cxnId="{0FEF3C15-EEE0-458D-BBF1-1F3C768F2B61}">
      <dgm:prSet/>
      <dgm:spPr/>
      <dgm:t>
        <a:bodyPr/>
        <a:lstStyle/>
        <a:p>
          <a:endParaRPr lang="en-AU"/>
        </a:p>
      </dgm:t>
    </dgm:pt>
    <dgm:pt modelId="{DE09D061-8BCA-45F5-845D-961812F353AA}">
      <dgm:prSet phldrT="[Text]"/>
      <dgm:spPr>
        <a:solidFill>
          <a:schemeClr val="bg2">
            <a:lumMod val="75000"/>
          </a:schemeClr>
        </a:solidFill>
      </dgm:spPr>
      <dgm:t>
        <a:bodyPr/>
        <a:lstStyle/>
        <a:p>
          <a:r>
            <a:rPr lang="en-AU" b="1" dirty="0"/>
            <a:t>Stage 2: Early Engagement</a:t>
          </a:r>
        </a:p>
      </dgm:t>
    </dgm:pt>
    <dgm:pt modelId="{0563B0A8-FA8B-4790-A862-88D9B19D40BC}" type="parTrans" cxnId="{9000BDD6-5CAB-43F7-8E37-9E3F496F94F2}">
      <dgm:prSet/>
      <dgm:spPr/>
      <dgm:t>
        <a:bodyPr/>
        <a:lstStyle/>
        <a:p>
          <a:endParaRPr lang="en-AU"/>
        </a:p>
      </dgm:t>
    </dgm:pt>
    <dgm:pt modelId="{5B9339E2-08DB-465F-BAEF-3BA510C54390}" type="sibTrans" cxnId="{9000BDD6-5CAB-43F7-8E37-9E3F496F94F2}">
      <dgm:prSet/>
      <dgm:spPr/>
      <dgm:t>
        <a:bodyPr/>
        <a:lstStyle/>
        <a:p>
          <a:endParaRPr lang="en-AU"/>
        </a:p>
      </dgm:t>
    </dgm:pt>
    <dgm:pt modelId="{C4363C85-21DB-447F-8902-E09CC5A60AFB}">
      <dgm:prSet phldrT="[Text]"/>
      <dgm:spPr>
        <a:solidFill>
          <a:schemeClr val="bg2">
            <a:lumMod val="75000"/>
          </a:schemeClr>
        </a:solidFill>
      </dgm:spPr>
      <dgm:t>
        <a:bodyPr/>
        <a:lstStyle/>
        <a:p>
          <a:r>
            <a:rPr lang="en-AU" b="1" dirty="0"/>
            <a:t>Stage 3: Pre-research &amp; Pre-collection</a:t>
          </a:r>
        </a:p>
      </dgm:t>
    </dgm:pt>
    <dgm:pt modelId="{702CEA9F-A930-4EA0-8AAF-F0FA1A210974}" type="parTrans" cxnId="{DD10CCE6-A05F-4AEA-AAA4-288DD34F71B0}">
      <dgm:prSet/>
      <dgm:spPr/>
      <dgm:t>
        <a:bodyPr/>
        <a:lstStyle/>
        <a:p>
          <a:endParaRPr lang="en-AU"/>
        </a:p>
      </dgm:t>
    </dgm:pt>
    <dgm:pt modelId="{D2DB6ADC-6B30-4DB0-9B99-740B7E76DE98}" type="sibTrans" cxnId="{DD10CCE6-A05F-4AEA-AAA4-288DD34F71B0}">
      <dgm:prSet/>
      <dgm:spPr/>
      <dgm:t>
        <a:bodyPr/>
        <a:lstStyle/>
        <a:p>
          <a:endParaRPr lang="en-AU"/>
        </a:p>
      </dgm:t>
    </dgm:pt>
    <dgm:pt modelId="{F0405B50-5FDD-4031-A101-073A3E183AAB}">
      <dgm:prSet phldrT="[Text]"/>
      <dgm:spPr>
        <a:solidFill>
          <a:schemeClr val="bg2">
            <a:lumMod val="75000"/>
          </a:schemeClr>
        </a:solidFill>
      </dgm:spPr>
      <dgm:t>
        <a:bodyPr/>
        <a:lstStyle/>
        <a:p>
          <a:r>
            <a:rPr lang="en-AU" b="1" dirty="0"/>
            <a:t>Stage 4: Preparing for Site Visit</a:t>
          </a:r>
        </a:p>
      </dgm:t>
    </dgm:pt>
    <dgm:pt modelId="{CE29F87B-E1E1-4321-8F6A-386A46059721}" type="parTrans" cxnId="{6A720710-B65F-4A51-9FC1-275139709A94}">
      <dgm:prSet/>
      <dgm:spPr/>
      <dgm:t>
        <a:bodyPr/>
        <a:lstStyle/>
        <a:p>
          <a:endParaRPr lang="en-AU"/>
        </a:p>
      </dgm:t>
    </dgm:pt>
    <dgm:pt modelId="{593A8570-4AC0-46FA-A7DC-F6AAFA9CE852}" type="sibTrans" cxnId="{6A720710-B65F-4A51-9FC1-275139709A94}">
      <dgm:prSet/>
      <dgm:spPr/>
      <dgm:t>
        <a:bodyPr/>
        <a:lstStyle/>
        <a:p>
          <a:endParaRPr lang="en-AU"/>
        </a:p>
      </dgm:t>
    </dgm:pt>
    <dgm:pt modelId="{62012E70-165C-4045-8956-0FC420D946D8}">
      <dgm:prSet phldrT="[Text]" custT="1"/>
      <dgm:spPr/>
      <dgm:t>
        <a:bodyPr/>
        <a:lstStyle/>
        <a:p>
          <a:r>
            <a:rPr lang="en-AU" sz="1000" b="1" dirty="0"/>
            <a:t>Stage 5: During Research</a:t>
          </a:r>
        </a:p>
      </dgm:t>
    </dgm:pt>
    <dgm:pt modelId="{0509B799-DE55-4E7F-9E34-A030A1662025}" type="parTrans" cxnId="{A1A27F4D-997C-4377-825F-EE1CB881B825}">
      <dgm:prSet/>
      <dgm:spPr/>
      <dgm:t>
        <a:bodyPr/>
        <a:lstStyle/>
        <a:p>
          <a:endParaRPr lang="en-AU"/>
        </a:p>
      </dgm:t>
    </dgm:pt>
    <dgm:pt modelId="{3AD54244-4B35-47B7-8977-A8B23F3D90AA}" type="sibTrans" cxnId="{A1A27F4D-997C-4377-825F-EE1CB881B825}">
      <dgm:prSet/>
      <dgm:spPr/>
      <dgm:t>
        <a:bodyPr/>
        <a:lstStyle/>
        <a:p>
          <a:endParaRPr lang="en-AU"/>
        </a:p>
      </dgm:t>
    </dgm:pt>
    <dgm:pt modelId="{7F99D927-AF67-42DD-AFCE-C9C3E7AF44E1}">
      <dgm:prSet phldrT="[Text]"/>
      <dgm:spPr>
        <a:solidFill>
          <a:schemeClr val="bg2">
            <a:lumMod val="75000"/>
          </a:schemeClr>
        </a:solidFill>
      </dgm:spPr>
      <dgm:t>
        <a:bodyPr/>
        <a:lstStyle/>
        <a:p>
          <a:r>
            <a:rPr lang="en-AU" b="1" dirty="0"/>
            <a:t>Stage 6: Post Research</a:t>
          </a:r>
        </a:p>
      </dgm:t>
    </dgm:pt>
    <dgm:pt modelId="{7A9C2E60-8972-4A74-AA38-536A8E1BB407}" type="parTrans" cxnId="{B4955CB5-925E-4B64-B47C-5F52E1AB5344}">
      <dgm:prSet/>
      <dgm:spPr/>
      <dgm:t>
        <a:bodyPr/>
        <a:lstStyle/>
        <a:p>
          <a:endParaRPr lang="en-AU"/>
        </a:p>
      </dgm:t>
    </dgm:pt>
    <dgm:pt modelId="{DC521248-0BA9-4A53-97A8-4B52D5CC789B}" type="sibTrans" cxnId="{B4955CB5-925E-4B64-B47C-5F52E1AB5344}">
      <dgm:prSet/>
      <dgm:spPr/>
      <dgm:t>
        <a:bodyPr/>
        <a:lstStyle/>
        <a:p>
          <a:endParaRPr lang="en-AU"/>
        </a:p>
      </dgm:t>
    </dgm:pt>
    <dgm:pt modelId="{D8817D27-1779-4FCA-9934-B2A5496F9849}" type="pres">
      <dgm:prSet presAssocID="{E4BE2AE5-38E0-4417-8BCC-96D88E6E1A19}" presName="CompostProcess" presStyleCnt="0">
        <dgm:presLayoutVars>
          <dgm:dir/>
          <dgm:resizeHandles val="exact"/>
        </dgm:presLayoutVars>
      </dgm:prSet>
      <dgm:spPr/>
    </dgm:pt>
    <dgm:pt modelId="{FE59FA5D-463C-41F2-B521-9504ADD741AC}" type="pres">
      <dgm:prSet presAssocID="{E4BE2AE5-38E0-4417-8BCC-96D88E6E1A19}" presName="arrow" presStyleLbl="bgShp" presStyleIdx="0" presStyleCnt="1"/>
      <dgm:spPr/>
    </dgm:pt>
    <dgm:pt modelId="{04D8A78B-5770-4008-8D28-6BB240D41EBD}" type="pres">
      <dgm:prSet presAssocID="{E4BE2AE5-38E0-4417-8BCC-96D88E6E1A19}" presName="linearProcess" presStyleCnt="0"/>
      <dgm:spPr/>
    </dgm:pt>
    <dgm:pt modelId="{8E7D0DD7-2E55-4E92-A7F3-238D32215B35}" type="pres">
      <dgm:prSet presAssocID="{D56A3917-9454-48DF-A4E7-20F0A02CD82E}" presName="textNode" presStyleLbl="node1" presStyleIdx="0" presStyleCnt="6" custScaleX="35005" custScaleY="63649">
        <dgm:presLayoutVars>
          <dgm:bulletEnabled val="1"/>
        </dgm:presLayoutVars>
      </dgm:prSet>
      <dgm:spPr/>
    </dgm:pt>
    <dgm:pt modelId="{EF4A9F90-E7FE-45BB-941B-EB1B17D5B5B2}" type="pres">
      <dgm:prSet presAssocID="{EFD2D73D-ECD8-43E7-AE6E-B2A5EF366AD0}" presName="sibTrans" presStyleCnt="0"/>
      <dgm:spPr/>
    </dgm:pt>
    <dgm:pt modelId="{F193C570-C541-4255-BB8F-B7372F1E3505}" type="pres">
      <dgm:prSet presAssocID="{DE09D061-8BCA-45F5-845D-961812F353AA}" presName="textNode" presStyleLbl="node1" presStyleIdx="1" presStyleCnt="6" custScaleX="36636" custScaleY="60202">
        <dgm:presLayoutVars>
          <dgm:bulletEnabled val="1"/>
        </dgm:presLayoutVars>
      </dgm:prSet>
      <dgm:spPr/>
    </dgm:pt>
    <dgm:pt modelId="{52FFACA4-28E2-41FC-AAAA-4C6178E77436}" type="pres">
      <dgm:prSet presAssocID="{5B9339E2-08DB-465F-BAEF-3BA510C54390}" presName="sibTrans" presStyleCnt="0"/>
      <dgm:spPr/>
    </dgm:pt>
    <dgm:pt modelId="{EA597E5A-612D-487C-9435-AA89B799DAE4}" type="pres">
      <dgm:prSet presAssocID="{C4363C85-21DB-447F-8902-E09CC5A60AFB}" presName="textNode" presStyleLbl="node1" presStyleIdx="2" presStyleCnt="6" custScaleX="37630" custScaleY="63649">
        <dgm:presLayoutVars>
          <dgm:bulletEnabled val="1"/>
        </dgm:presLayoutVars>
      </dgm:prSet>
      <dgm:spPr/>
    </dgm:pt>
    <dgm:pt modelId="{6D40F32E-7219-4409-BE73-B6F42146632A}" type="pres">
      <dgm:prSet presAssocID="{D2DB6ADC-6B30-4DB0-9B99-740B7E76DE98}" presName="sibTrans" presStyleCnt="0"/>
      <dgm:spPr/>
    </dgm:pt>
    <dgm:pt modelId="{5487A089-F1D7-4FCB-B67E-949C735564D8}" type="pres">
      <dgm:prSet presAssocID="{F0405B50-5FDD-4031-A101-073A3E183AAB}" presName="textNode" presStyleLbl="node1" presStyleIdx="3" presStyleCnt="6" custScaleX="39955" custScaleY="65372">
        <dgm:presLayoutVars>
          <dgm:bulletEnabled val="1"/>
        </dgm:presLayoutVars>
      </dgm:prSet>
      <dgm:spPr/>
    </dgm:pt>
    <dgm:pt modelId="{28A76BE6-1EF1-453A-94FC-A2D039F69BB9}" type="pres">
      <dgm:prSet presAssocID="{593A8570-4AC0-46FA-A7DC-F6AAFA9CE852}" presName="sibTrans" presStyleCnt="0"/>
      <dgm:spPr/>
    </dgm:pt>
    <dgm:pt modelId="{F55ABDB2-A6BB-4888-A84E-12F5D1D5F04F}" type="pres">
      <dgm:prSet presAssocID="{62012E70-165C-4045-8956-0FC420D946D8}" presName="textNode" presStyleLbl="node1" presStyleIdx="4" presStyleCnt="6" custScaleX="61659" custScaleY="123606">
        <dgm:presLayoutVars>
          <dgm:bulletEnabled val="1"/>
        </dgm:presLayoutVars>
      </dgm:prSet>
      <dgm:spPr/>
    </dgm:pt>
    <dgm:pt modelId="{8E9950A9-C17F-468E-8842-47044BEF6806}" type="pres">
      <dgm:prSet presAssocID="{3AD54244-4B35-47B7-8977-A8B23F3D90AA}" presName="sibTrans" presStyleCnt="0"/>
      <dgm:spPr/>
    </dgm:pt>
    <dgm:pt modelId="{7F166408-7F66-46FD-84EC-551F32E0EE03}" type="pres">
      <dgm:prSet presAssocID="{7F99D927-AF67-42DD-AFCE-C9C3E7AF44E1}" presName="textNode" presStyleLbl="node1" presStyleIdx="5" presStyleCnt="6" custScaleX="36571" custScaleY="68819">
        <dgm:presLayoutVars>
          <dgm:bulletEnabled val="1"/>
        </dgm:presLayoutVars>
      </dgm:prSet>
      <dgm:spPr/>
    </dgm:pt>
  </dgm:ptLst>
  <dgm:cxnLst>
    <dgm:cxn modelId="{6A720710-B65F-4A51-9FC1-275139709A94}" srcId="{E4BE2AE5-38E0-4417-8BCC-96D88E6E1A19}" destId="{F0405B50-5FDD-4031-A101-073A3E183AAB}" srcOrd="3" destOrd="0" parTransId="{CE29F87B-E1E1-4321-8F6A-386A46059721}" sibTransId="{593A8570-4AC0-46FA-A7DC-F6AAFA9CE852}"/>
    <dgm:cxn modelId="{3735D110-4FF9-4BE4-A3AB-3AD32E4A3ECE}" type="presOf" srcId="{E4BE2AE5-38E0-4417-8BCC-96D88E6E1A19}" destId="{D8817D27-1779-4FCA-9934-B2A5496F9849}" srcOrd="0" destOrd="0" presId="urn:microsoft.com/office/officeart/2005/8/layout/hProcess9"/>
    <dgm:cxn modelId="{0FEF3C15-EEE0-458D-BBF1-1F3C768F2B61}" srcId="{E4BE2AE5-38E0-4417-8BCC-96D88E6E1A19}" destId="{D56A3917-9454-48DF-A4E7-20F0A02CD82E}" srcOrd="0" destOrd="0" parTransId="{B044782D-7E6D-470E-A146-DFC8AB75EBF9}" sibTransId="{EFD2D73D-ECD8-43E7-AE6E-B2A5EF366AD0}"/>
    <dgm:cxn modelId="{41DCEB19-4655-4B5F-BA5E-0D378D3CC653}" type="presOf" srcId="{D56A3917-9454-48DF-A4E7-20F0A02CD82E}" destId="{8E7D0DD7-2E55-4E92-A7F3-238D32215B35}" srcOrd="0" destOrd="0" presId="urn:microsoft.com/office/officeart/2005/8/layout/hProcess9"/>
    <dgm:cxn modelId="{D2A12C41-CFE4-4175-9292-8662528AFFD2}" type="presOf" srcId="{7F99D927-AF67-42DD-AFCE-C9C3E7AF44E1}" destId="{7F166408-7F66-46FD-84EC-551F32E0EE03}" srcOrd="0" destOrd="0" presId="urn:microsoft.com/office/officeart/2005/8/layout/hProcess9"/>
    <dgm:cxn modelId="{A1A27F4D-997C-4377-825F-EE1CB881B825}" srcId="{E4BE2AE5-38E0-4417-8BCC-96D88E6E1A19}" destId="{62012E70-165C-4045-8956-0FC420D946D8}" srcOrd="4" destOrd="0" parTransId="{0509B799-DE55-4E7F-9E34-A030A1662025}" sibTransId="{3AD54244-4B35-47B7-8977-A8B23F3D90AA}"/>
    <dgm:cxn modelId="{C78C5C8C-912F-4428-A693-6577E4A17874}" type="presOf" srcId="{C4363C85-21DB-447F-8902-E09CC5A60AFB}" destId="{EA597E5A-612D-487C-9435-AA89B799DAE4}" srcOrd="0" destOrd="0" presId="urn:microsoft.com/office/officeart/2005/8/layout/hProcess9"/>
    <dgm:cxn modelId="{E83B3D90-2F3E-4B2A-AF81-44FFC3827520}" type="presOf" srcId="{F0405B50-5FDD-4031-A101-073A3E183AAB}" destId="{5487A089-F1D7-4FCB-B67E-949C735564D8}" srcOrd="0" destOrd="0" presId="urn:microsoft.com/office/officeart/2005/8/layout/hProcess9"/>
    <dgm:cxn modelId="{B4955CB5-925E-4B64-B47C-5F52E1AB5344}" srcId="{E4BE2AE5-38E0-4417-8BCC-96D88E6E1A19}" destId="{7F99D927-AF67-42DD-AFCE-C9C3E7AF44E1}" srcOrd="5" destOrd="0" parTransId="{7A9C2E60-8972-4A74-AA38-536A8E1BB407}" sibTransId="{DC521248-0BA9-4A53-97A8-4B52D5CC789B}"/>
    <dgm:cxn modelId="{010781D3-C964-4E0C-B09E-1780E63D8A79}" type="presOf" srcId="{62012E70-165C-4045-8956-0FC420D946D8}" destId="{F55ABDB2-A6BB-4888-A84E-12F5D1D5F04F}" srcOrd="0" destOrd="0" presId="urn:microsoft.com/office/officeart/2005/8/layout/hProcess9"/>
    <dgm:cxn modelId="{9000BDD6-5CAB-43F7-8E37-9E3F496F94F2}" srcId="{E4BE2AE5-38E0-4417-8BCC-96D88E6E1A19}" destId="{DE09D061-8BCA-45F5-845D-961812F353AA}" srcOrd="1" destOrd="0" parTransId="{0563B0A8-FA8B-4790-A862-88D9B19D40BC}" sibTransId="{5B9339E2-08DB-465F-BAEF-3BA510C54390}"/>
    <dgm:cxn modelId="{DD10CCE6-A05F-4AEA-AAA4-288DD34F71B0}" srcId="{E4BE2AE5-38E0-4417-8BCC-96D88E6E1A19}" destId="{C4363C85-21DB-447F-8902-E09CC5A60AFB}" srcOrd="2" destOrd="0" parTransId="{702CEA9F-A930-4EA0-8AAF-F0FA1A210974}" sibTransId="{D2DB6ADC-6B30-4DB0-9B99-740B7E76DE98}"/>
    <dgm:cxn modelId="{6BF9EBF0-4C0B-45F6-98E8-3F6F903C948C}" type="presOf" srcId="{DE09D061-8BCA-45F5-845D-961812F353AA}" destId="{F193C570-C541-4255-BB8F-B7372F1E3505}" srcOrd="0" destOrd="0" presId="urn:microsoft.com/office/officeart/2005/8/layout/hProcess9"/>
    <dgm:cxn modelId="{A5DB9224-BE32-42ED-961B-FAD5B01D27CE}" type="presParOf" srcId="{D8817D27-1779-4FCA-9934-B2A5496F9849}" destId="{FE59FA5D-463C-41F2-B521-9504ADD741AC}" srcOrd="0" destOrd="0" presId="urn:microsoft.com/office/officeart/2005/8/layout/hProcess9"/>
    <dgm:cxn modelId="{DD0481E1-BA6A-4AE2-B381-4968BA71DB5C}" type="presParOf" srcId="{D8817D27-1779-4FCA-9934-B2A5496F9849}" destId="{04D8A78B-5770-4008-8D28-6BB240D41EBD}" srcOrd="1" destOrd="0" presId="urn:microsoft.com/office/officeart/2005/8/layout/hProcess9"/>
    <dgm:cxn modelId="{11E039EE-9966-4589-8E62-B4500ED0A5E2}" type="presParOf" srcId="{04D8A78B-5770-4008-8D28-6BB240D41EBD}" destId="{8E7D0DD7-2E55-4E92-A7F3-238D32215B35}" srcOrd="0" destOrd="0" presId="urn:microsoft.com/office/officeart/2005/8/layout/hProcess9"/>
    <dgm:cxn modelId="{3E5F8033-7F95-4421-9EFA-1D90E80B47A1}" type="presParOf" srcId="{04D8A78B-5770-4008-8D28-6BB240D41EBD}" destId="{EF4A9F90-E7FE-45BB-941B-EB1B17D5B5B2}" srcOrd="1" destOrd="0" presId="urn:microsoft.com/office/officeart/2005/8/layout/hProcess9"/>
    <dgm:cxn modelId="{6359F092-F630-4FDB-BC73-5A490BF0B155}" type="presParOf" srcId="{04D8A78B-5770-4008-8D28-6BB240D41EBD}" destId="{F193C570-C541-4255-BB8F-B7372F1E3505}" srcOrd="2" destOrd="0" presId="urn:microsoft.com/office/officeart/2005/8/layout/hProcess9"/>
    <dgm:cxn modelId="{692F45E1-F727-4E99-B85A-DE2334601D29}" type="presParOf" srcId="{04D8A78B-5770-4008-8D28-6BB240D41EBD}" destId="{52FFACA4-28E2-41FC-AAAA-4C6178E77436}" srcOrd="3" destOrd="0" presId="urn:microsoft.com/office/officeart/2005/8/layout/hProcess9"/>
    <dgm:cxn modelId="{0CBB2EAE-B4E4-4FDF-97FD-F58FB86168BA}" type="presParOf" srcId="{04D8A78B-5770-4008-8D28-6BB240D41EBD}" destId="{EA597E5A-612D-487C-9435-AA89B799DAE4}" srcOrd="4" destOrd="0" presId="urn:microsoft.com/office/officeart/2005/8/layout/hProcess9"/>
    <dgm:cxn modelId="{594F6018-ABE1-4356-B1F1-05A585216A66}" type="presParOf" srcId="{04D8A78B-5770-4008-8D28-6BB240D41EBD}" destId="{6D40F32E-7219-4409-BE73-B6F42146632A}" srcOrd="5" destOrd="0" presId="urn:microsoft.com/office/officeart/2005/8/layout/hProcess9"/>
    <dgm:cxn modelId="{46BED69C-01F3-4306-B638-3598CADE089D}" type="presParOf" srcId="{04D8A78B-5770-4008-8D28-6BB240D41EBD}" destId="{5487A089-F1D7-4FCB-B67E-949C735564D8}" srcOrd="6" destOrd="0" presId="urn:microsoft.com/office/officeart/2005/8/layout/hProcess9"/>
    <dgm:cxn modelId="{1DC4D92E-AD74-412E-A766-108480B0A0B0}" type="presParOf" srcId="{04D8A78B-5770-4008-8D28-6BB240D41EBD}" destId="{28A76BE6-1EF1-453A-94FC-A2D039F69BB9}" srcOrd="7" destOrd="0" presId="urn:microsoft.com/office/officeart/2005/8/layout/hProcess9"/>
    <dgm:cxn modelId="{B6CBC55E-C343-43D2-A451-6132755C18F3}" type="presParOf" srcId="{04D8A78B-5770-4008-8D28-6BB240D41EBD}" destId="{F55ABDB2-A6BB-4888-A84E-12F5D1D5F04F}" srcOrd="8" destOrd="0" presId="urn:microsoft.com/office/officeart/2005/8/layout/hProcess9"/>
    <dgm:cxn modelId="{1E151884-6FC6-4F03-9ABC-ABCD78DB0366}" type="presParOf" srcId="{04D8A78B-5770-4008-8D28-6BB240D41EBD}" destId="{8E9950A9-C17F-468E-8842-47044BEF6806}" srcOrd="9" destOrd="0" presId="urn:microsoft.com/office/officeart/2005/8/layout/hProcess9"/>
    <dgm:cxn modelId="{141042CD-A531-4F3B-BB79-C09F9666B654}" type="presParOf" srcId="{04D8A78B-5770-4008-8D28-6BB240D41EBD}" destId="{7F166408-7F66-46FD-84EC-551F32E0EE03}" srcOrd="10" destOrd="0" presId="urn:microsoft.com/office/officeart/2005/8/layout/hProcess9"/>
  </dgm:cxnLst>
  <dgm:bg/>
  <dgm:whole/>
  <dgm:extLst>
    <a:ext uri="http://schemas.microsoft.com/office/drawing/2008/diagram">
      <dsp:dataModelExt xmlns:dsp="http://schemas.microsoft.com/office/drawing/2008/diagram" relId="rId73"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E4BE2AE5-38E0-4417-8BCC-96D88E6E1A19}" type="doc">
      <dgm:prSet loTypeId="urn:microsoft.com/office/officeart/2005/8/layout/hProcess9" loCatId="process" qsTypeId="urn:microsoft.com/office/officeart/2005/8/quickstyle/simple1" qsCatId="simple" csTypeId="urn:microsoft.com/office/officeart/2005/8/colors/colorful5" csCatId="colorful" phldr="1"/>
      <dgm:spPr/>
    </dgm:pt>
    <dgm:pt modelId="{D56A3917-9454-48DF-A4E7-20F0A02CD82E}">
      <dgm:prSet phldrT="[Text]"/>
      <dgm:spPr>
        <a:solidFill>
          <a:schemeClr val="bg2">
            <a:lumMod val="75000"/>
          </a:schemeClr>
        </a:solidFill>
      </dgm:spPr>
      <dgm:t>
        <a:bodyPr/>
        <a:lstStyle/>
        <a:p>
          <a:r>
            <a:rPr lang="en-AU" b="1" dirty="0"/>
            <a:t>Stage 1:  Pre-engagement</a:t>
          </a:r>
        </a:p>
      </dgm:t>
    </dgm:pt>
    <dgm:pt modelId="{B044782D-7E6D-470E-A146-DFC8AB75EBF9}" type="parTrans" cxnId="{0FEF3C15-EEE0-458D-BBF1-1F3C768F2B61}">
      <dgm:prSet/>
      <dgm:spPr/>
      <dgm:t>
        <a:bodyPr/>
        <a:lstStyle/>
        <a:p>
          <a:endParaRPr lang="en-AU"/>
        </a:p>
      </dgm:t>
    </dgm:pt>
    <dgm:pt modelId="{EFD2D73D-ECD8-43E7-AE6E-B2A5EF366AD0}" type="sibTrans" cxnId="{0FEF3C15-EEE0-458D-BBF1-1F3C768F2B61}">
      <dgm:prSet/>
      <dgm:spPr/>
      <dgm:t>
        <a:bodyPr/>
        <a:lstStyle/>
        <a:p>
          <a:endParaRPr lang="en-AU"/>
        </a:p>
      </dgm:t>
    </dgm:pt>
    <dgm:pt modelId="{DE09D061-8BCA-45F5-845D-961812F353AA}">
      <dgm:prSet phldrT="[Text]"/>
      <dgm:spPr>
        <a:solidFill>
          <a:schemeClr val="bg2">
            <a:lumMod val="75000"/>
          </a:schemeClr>
        </a:solidFill>
      </dgm:spPr>
      <dgm:t>
        <a:bodyPr/>
        <a:lstStyle/>
        <a:p>
          <a:r>
            <a:rPr lang="en-AU" b="1" dirty="0"/>
            <a:t>Stage 2: Early Engagement</a:t>
          </a:r>
        </a:p>
      </dgm:t>
    </dgm:pt>
    <dgm:pt modelId="{0563B0A8-FA8B-4790-A862-88D9B19D40BC}" type="parTrans" cxnId="{9000BDD6-5CAB-43F7-8E37-9E3F496F94F2}">
      <dgm:prSet/>
      <dgm:spPr/>
      <dgm:t>
        <a:bodyPr/>
        <a:lstStyle/>
        <a:p>
          <a:endParaRPr lang="en-AU"/>
        </a:p>
      </dgm:t>
    </dgm:pt>
    <dgm:pt modelId="{5B9339E2-08DB-465F-BAEF-3BA510C54390}" type="sibTrans" cxnId="{9000BDD6-5CAB-43F7-8E37-9E3F496F94F2}">
      <dgm:prSet/>
      <dgm:spPr/>
      <dgm:t>
        <a:bodyPr/>
        <a:lstStyle/>
        <a:p>
          <a:endParaRPr lang="en-AU"/>
        </a:p>
      </dgm:t>
    </dgm:pt>
    <dgm:pt modelId="{C4363C85-21DB-447F-8902-E09CC5A60AFB}">
      <dgm:prSet phldrT="[Text]"/>
      <dgm:spPr>
        <a:solidFill>
          <a:schemeClr val="bg2">
            <a:lumMod val="75000"/>
          </a:schemeClr>
        </a:solidFill>
      </dgm:spPr>
      <dgm:t>
        <a:bodyPr/>
        <a:lstStyle/>
        <a:p>
          <a:r>
            <a:rPr lang="en-AU" b="1" dirty="0"/>
            <a:t>Stage 3: Pre-research &amp; Pre-collection</a:t>
          </a:r>
        </a:p>
      </dgm:t>
    </dgm:pt>
    <dgm:pt modelId="{702CEA9F-A930-4EA0-8AAF-F0FA1A210974}" type="parTrans" cxnId="{DD10CCE6-A05F-4AEA-AAA4-288DD34F71B0}">
      <dgm:prSet/>
      <dgm:spPr/>
      <dgm:t>
        <a:bodyPr/>
        <a:lstStyle/>
        <a:p>
          <a:endParaRPr lang="en-AU"/>
        </a:p>
      </dgm:t>
    </dgm:pt>
    <dgm:pt modelId="{D2DB6ADC-6B30-4DB0-9B99-740B7E76DE98}" type="sibTrans" cxnId="{DD10CCE6-A05F-4AEA-AAA4-288DD34F71B0}">
      <dgm:prSet/>
      <dgm:spPr/>
      <dgm:t>
        <a:bodyPr/>
        <a:lstStyle/>
        <a:p>
          <a:endParaRPr lang="en-AU"/>
        </a:p>
      </dgm:t>
    </dgm:pt>
    <dgm:pt modelId="{F0405B50-5FDD-4031-A101-073A3E183AAB}">
      <dgm:prSet phldrT="[Text]"/>
      <dgm:spPr>
        <a:solidFill>
          <a:schemeClr val="bg2">
            <a:lumMod val="75000"/>
          </a:schemeClr>
        </a:solidFill>
      </dgm:spPr>
      <dgm:t>
        <a:bodyPr/>
        <a:lstStyle/>
        <a:p>
          <a:r>
            <a:rPr lang="en-AU" b="1" dirty="0"/>
            <a:t>Stage 4: Preparing for Site Visit</a:t>
          </a:r>
        </a:p>
      </dgm:t>
    </dgm:pt>
    <dgm:pt modelId="{CE29F87B-E1E1-4321-8F6A-386A46059721}" type="parTrans" cxnId="{6A720710-B65F-4A51-9FC1-275139709A94}">
      <dgm:prSet/>
      <dgm:spPr/>
      <dgm:t>
        <a:bodyPr/>
        <a:lstStyle/>
        <a:p>
          <a:endParaRPr lang="en-AU"/>
        </a:p>
      </dgm:t>
    </dgm:pt>
    <dgm:pt modelId="{593A8570-4AC0-46FA-A7DC-F6AAFA9CE852}" type="sibTrans" cxnId="{6A720710-B65F-4A51-9FC1-275139709A94}">
      <dgm:prSet/>
      <dgm:spPr/>
      <dgm:t>
        <a:bodyPr/>
        <a:lstStyle/>
        <a:p>
          <a:endParaRPr lang="en-AU"/>
        </a:p>
      </dgm:t>
    </dgm:pt>
    <dgm:pt modelId="{62012E70-165C-4045-8956-0FC420D946D8}">
      <dgm:prSet phldrT="[Text]"/>
      <dgm:spPr>
        <a:solidFill>
          <a:schemeClr val="bg2">
            <a:lumMod val="75000"/>
          </a:schemeClr>
        </a:solidFill>
      </dgm:spPr>
      <dgm:t>
        <a:bodyPr/>
        <a:lstStyle/>
        <a:p>
          <a:r>
            <a:rPr lang="en-AU" b="1" dirty="0"/>
            <a:t>Stage 5: During Research</a:t>
          </a:r>
        </a:p>
      </dgm:t>
    </dgm:pt>
    <dgm:pt modelId="{0509B799-DE55-4E7F-9E34-A030A1662025}" type="parTrans" cxnId="{A1A27F4D-997C-4377-825F-EE1CB881B825}">
      <dgm:prSet/>
      <dgm:spPr/>
      <dgm:t>
        <a:bodyPr/>
        <a:lstStyle/>
        <a:p>
          <a:endParaRPr lang="en-AU"/>
        </a:p>
      </dgm:t>
    </dgm:pt>
    <dgm:pt modelId="{3AD54244-4B35-47B7-8977-A8B23F3D90AA}" type="sibTrans" cxnId="{A1A27F4D-997C-4377-825F-EE1CB881B825}">
      <dgm:prSet/>
      <dgm:spPr/>
      <dgm:t>
        <a:bodyPr/>
        <a:lstStyle/>
        <a:p>
          <a:endParaRPr lang="en-AU"/>
        </a:p>
      </dgm:t>
    </dgm:pt>
    <dgm:pt modelId="{7F99D927-AF67-42DD-AFCE-C9C3E7AF44E1}">
      <dgm:prSet phldrT="[Text]" custT="1"/>
      <dgm:spPr/>
      <dgm:t>
        <a:bodyPr/>
        <a:lstStyle/>
        <a:p>
          <a:r>
            <a:rPr lang="en-AU" sz="1000" b="1" dirty="0"/>
            <a:t>Stage 6: Post Research</a:t>
          </a:r>
        </a:p>
      </dgm:t>
    </dgm:pt>
    <dgm:pt modelId="{7A9C2E60-8972-4A74-AA38-536A8E1BB407}" type="parTrans" cxnId="{B4955CB5-925E-4B64-B47C-5F52E1AB5344}">
      <dgm:prSet/>
      <dgm:spPr/>
      <dgm:t>
        <a:bodyPr/>
        <a:lstStyle/>
        <a:p>
          <a:endParaRPr lang="en-AU"/>
        </a:p>
      </dgm:t>
    </dgm:pt>
    <dgm:pt modelId="{DC521248-0BA9-4A53-97A8-4B52D5CC789B}" type="sibTrans" cxnId="{B4955CB5-925E-4B64-B47C-5F52E1AB5344}">
      <dgm:prSet/>
      <dgm:spPr/>
      <dgm:t>
        <a:bodyPr/>
        <a:lstStyle/>
        <a:p>
          <a:endParaRPr lang="en-AU"/>
        </a:p>
      </dgm:t>
    </dgm:pt>
    <dgm:pt modelId="{D8817D27-1779-4FCA-9934-B2A5496F9849}" type="pres">
      <dgm:prSet presAssocID="{E4BE2AE5-38E0-4417-8BCC-96D88E6E1A19}" presName="CompostProcess" presStyleCnt="0">
        <dgm:presLayoutVars>
          <dgm:dir/>
          <dgm:resizeHandles val="exact"/>
        </dgm:presLayoutVars>
      </dgm:prSet>
      <dgm:spPr/>
    </dgm:pt>
    <dgm:pt modelId="{FE59FA5D-463C-41F2-B521-9504ADD741AC}" type="pres">
      <dgm:prSet presAssocID="{E4BE2AE5-38E0-4417-8BCC-96D88E6E1A19}" presName="arrow" presStyleLbl="bgShp" presStyleIdx="0" presStyleCnt="1"/>
      <dgm:spPr/>
    </dgm:pt>
    <dgm:pt modelId="{04D8A78B-5770-4008-8D28-6BB240D41EBD}" type="pres">
      <dgm:prSet presAssocID="{E4BE2AE5-38E0-4417-8BCC-96D88E6E1A19}" presName="linearProcess" presStyleCnt="0"/>
      <dgm:spPr/>
    </dgm:pt>
    <dgm:pt modelId="{8E7D0DD7-2E55-4E92-A7F3-238D32215B35}" type="pres">
      <dgm:prSet presAssocID="{D56A3917-9454-48DF-A4E7-20F0A02CD82E}" presName="textNode" presStyleLbl="node1" presStyleIdx="0" presStyleCnt="6" custScaleX="41326" custScaleY="65398">
        <dgm:presLayoutVars>
          <dgm:bulletEnabled val="1"/>
        </dgm:presLayoutVars>
      </dgm:prSet>
      <dgm:spPr/>
    </dgm:pt>
    <dgm:pt modelId="{EF4A9F90-E7FE-45BB-941B-EB1B17D5B5B2}" type="pres">
      <dgm:prSet presAssocID="{EFD2D73D-ECD8-43E7-AE6E-B2A5EF366AD0}" presName="sibTrans" presStyleCnt="0"/>
      <dgm:spPr/>
    </dgm:pt>
    <dgm:pt modelId="{F193C570-C541-4255-BB8F-B7372F1E3505}" type="pres">
      <dgm:prSet presAssocID="{DE09D061-8BCA-45F5-845D-961812F353AA}" presName="textNode" presStyleLbl="node1" presStyleIdx="1" presStyleCnt="6" custScaleX="37530" custScaleY="63781">
        <dgm:presLayoutVars>
          <dgm:bulletEnabled val="1"/>
        </dgm:presLayoutVars>
      </dgm:prSet>
      <dgm:spPr/>
    </dgm:pt>
    <dgm:pt modelId="{52FFACA4-28E2-41FC-AAAA-4C6178E77436}" type="pres">
      <dgm:prSet presAssocID="{5B9339E2-08DB-465F-BAEF-3BA510C54390}" presName="sibTrans" presStyleCnt="0"/>
      <dgm:spPr/>
    </dgm:pt>
    <dgm:pt modelId="{EA597E5A-612D-487C-9435-AA89B799DAE4}" type="pres">
      <dgm:prSet presAssocID="{C4363C85-21DB-447F-8902-E09CC5A60AFB}" presName="textNode" presStyleLbl="node1" presStyleIdx="2" presStyleCnt="6" custScaleX="35882" custScaleY="65398">
        <dgm:presLayoutVars>
          <dgm:bulletEnabled val="1"/>
        </dgm:presLayoutVars>
      </dgm:prSet>
      <dgm:spPr/>
    </dgm:pt>
    <dgm:pt modelId="{6D40F32E-7219-4409-BE73-B6F42146632A}" type="pres">
      <dgm:prSet presAssocID="{D2DB6ADC-6B30-4DB0-9B99-740B7E76DE98}" presName="sibTrans" presStyleCnt="0"/>
      <dgm:spPr/>
    </dgm:pt>
    <dgm:pt modelId="{5487A089-F1D7-4FCB-B67E-949C735564D8}" type="pres">
      <dgm:prSet presAssocID="{F0405B50-5FDD-4031-A101-073A3E183AAB}" presName="textNode" presStyleLbl="node1" presStyleIdx="3" presStyleCnt="6" custScaleX="35488" custScaleY="63781">
        <dgm:presLayoutVars>
          <dgm:bulletEnabled val="1"/>
        </dgm:presLayoutVars>
      </dgm:prSet>
      <dgm:spPr/>
    </dgm:pt>
    <dgm:pt modelId="{28A76BE6-1EF1-453A-94FC-A2D039F69BB9}" type="pres">
      <dgm:prSet presAssocID="{593A8570-4AC0-46FA-A7DC-F6AAFA9CE852}" presName="sibTrans" presStyleCnt="0"/>
      <dgm:spPr/>
    </dgm:pt>
    <dgm:pt modelId="{F55ABDB2-A6BB-4888-A84E-12F5D1D5F04F}" type="pres">
      <dgm:prSet presAssocID="{62012E70-165C-4045-8956-0FC420D946D8}" presName="textNode" presStyleLbl="node1" presStyleIdx="4" presStyleCnt="6" custScaleX="38831" custScaleY="62379">
        <dgm:presLayoutVars>
          <dgm:bulletEnabled val="1"/>
        </dgm:presLayoutVars>
      </dgm:prSet>
      <dgm:spPr/>
    </dgm:pt>
    <dgm:pt modelId="{8E9950A9-C17F-468E-8842-47044BEF6806}" type="pres">
      <dgm:prSet presAssocID="{3AD54244-4B35-47B7-8977-A8B23F3D90AA}" presName="sibTrans" presStyleCnt="0"/>
      <dgm:spPr/>
    </dgm:pt>
    <dgm:pt modelId="{7F166408-7F66-46FD-84EC-551F32E0EE03}" type="pres">
      <dgm:prSet presAssocID="{7F99D927-AF67-42DD-AFCE-C9C3E7AF44E1}" presName="textNode" presStyleLbl="node1" presStyleIdx="5" presStyleCnt="6" custScaleX="74862" custScaleY="133330">
        <dgm:presLayoutVars>
          <dgm:bulletEnabled val="1"/>
        </dgm:presLayoutVars>
      </dgm:prSet>
      <dgm:spPr/>
    </dgm:pt>
  </dgm:ptLst>
  <dgm:cxnLst>
    <dgm:cxn modelId="{6A720710-B65F-4A51-9FC1-275139709A94}" srcId="{E4BE2AE5-38E0-4417-8BCC-96D88E6E1A19}" destId="{F0405B50-5FDD-4031-A101-073A3E183AAB}" srcOrd="3" destOrd="0" parTransId="{CE29F87B-E1E1-4321-8F6A-386A46059721}" sibTransId="{593A8570-4AC0-46FA-A7DC-F6AAFA9CE852}"/>
    <dgm:cxn modelId="{3735D110-4FF9-4BE4-A3AB-3AD32E4A3ECE}" type="presOf" srcId="{E4BE2AE5-38E0-4417-8BCC-96D88E6E1A19}" destId="{D8817D27-1779-4FCA-9934-B2A5496F9849}" srcOrd="0" destOrd="0" presId="urn:microsoft.com/office/officeart/2005/8/layout/hProcess9"/>
    <dgm:cxn modelId="{0FEF3C15-EEE0-458D-BBF1-1F3C768F2B61}" srcId="{E4BE2AE5-38E0-4417-8BCC-96D88E6E1A19}" destId="{D56A3917-9454-48DF-A4E7-20F0A02CD82E}" srcOrd="0" destOrd="0" parTransId="{B044782D-7E6D-470E-A146-DFC8AB75EBF9}" sibTransId="{EFD2D73D-ECD8-43E7-AE6E-B2A5EF366AD0}"/>
    <dgm:cxn modelId="{41DCEB19-4655-4B5F-BA5E-0D378D3CC653}" type="presOf" srcId="{D56A3917-9454-48DF-A4E7-20F0A02CD82E}" destId="{8E7D0DD7-2E55-4E92-A7F3-238D32215B35}" srcOrd="0" destOrd="0" presId="urn:microsoft.com/office/officeart/2005/8/layout/hProcess9"/>
    <dgm:cxn modelId="{D2A12C41-CFE4-4175-9292-8662528AFFD2}" type="presOf" srcId="{7F99D927-AF67-42DD-AFCE-C9C3E7AF44E1}" destId="{7F166408-7F66-46FD-84EC-551F32E0EE03}" srcOrd="0" destOrd="0" presId="urn:microsoft.com/office/officeart/2005/8/layout/hProcess9"/>
    <dgm:cxn modelId="{A1A27F4D-997C-4377-825F-EE1CB881B825}" srcId="{E4BE2AE5-38E0-4417-8BCC-96D88E6E1A19}" destId="{62012E70-165C-4045-8956-0FC420D946D8}" srcOrd="4" destOrd="0" parTransId="{0509B799-DE55-4E7F-9E34-A030A1662025}" sibTransId="{3AD54244-4B35-47B7-8977-A8B23F3D90AA}"/>
    <dgm:cxn modelId="{C78C5C8C-912F-4428-A693-6577E4A17874}" type="presOf" srcId="{C4363C85-21DB-447F-8902-E09CC5A60AFB}" destId="{EA597E5A-612D-487C-9435-AA89B799DAE4}" srcOrd="0" destOrd="0" presId="urn:microsoft.com/office/officeart/2005/8/layout/hProcess9"/>
    <dgm:cxn modelId="{E83B3D90-2F3E-4B2A-AF81-44FFC3827520}" type="presOf" srcId="{F0405B50-5FDD-4031-A101-073A3E183AAB}" destId="{5487A089-F1D7-4FCB-B67E-949C735564D8}" srcOrd="0" destOrd="0" presId="urn:microsoft.com/office/officeart/2005/8/layout/hProcess9"/>
    <dgm:cxn modelId="{B4955CB5-925E-4B64-B47C-5F52E1AB5344}" srcId="{E4BE2AE5-38E0-4417-8BCC-96D88E6E1A19}" destId="{7F99D927-AF67-42DD-AFCE-C9C3E7AF44E1}" srcOrd="5" destOrd="0" parTransId="{7A9C2E60-8972-4A74-AA38-536A8E1BB407}" sibTransId="{DC521248-0BA9-4A53-97A8-4B52D5CC789B}"/>
    <dgm:cxn modelId="{010781D3-C964-4E0C-B09E-1780E63D8A79}" type="presOf" srcId="{62012E70-165C-4045-8956-0FC420D946D8}" destId="{F55ABDB2-A6BB-4888-A84E-12F5D1D5F04F}" srcOrd="0" destOrd="0" presId="urn:microsoft.com/office/officeart/2005/8/layout/hProcess9"/>
    <dgm:cxn modelId="{9000BDD6-5CAB-43F7-8E37-9E3F496F94F2}" srcId="{E4BE2AE5-38E0-4417-8BCC-96D88E6E1A19}" destId="{DE09D061-8BCA-45F5-845D-961812F353AA}" srcOrd="1" destOrd="0" parTransId="{0563B0A8-FA8B-4790-A862-88D9B19D40BC}" sibTransId="{5B9339E2-08DB-465F-BAEF-3BA510C54390}"/>
    <dgm:cxn modelId="{DD10CCE6-A05F-4AEA-AAA4-288DD34F71B0}" srcId="{E4BE2AE5-38E0-4417-8BCC-96D88E6E1A19}" destId="{C4363C85-21DB-447F-8902-E09CC5A60AFB}" srcOrd="2" destOrd="0" parTransId="{702CEA9F-A930-4EA0-8AAF-F0FA1A210974}" sibTransId="{D2DB6ADC-6B30-4DB0-9B99-740B7E76DE98}"/>
    <dgm:cxn modelId="{6BF9EBF0-4C0B-45F6-98E8-3F6F903C948C}" type="presOf" srcId="{DE09D061-8BCA-45F5-845D-961812F353AA}" destId="{F193C570-C541-4255-BB8F-B7372F1E3505}" srcOrd="0" destOrd="0" presId="urn:microsoft.com/office/officeart/2005/8/layout/hProcess9"/>
    <dgm:cxn modelId="{A5DB9224-BE32-42ED-961B-FAD5B01D27CE}" type="presParOf" srcId="{D8817D27-1779-4FCA-9934-B2A5496F9849}" destId="{FE59FA5D-463C-41F2-B521-9504ADD741AC}" srcOrd="0" destOrd="0" presId="urn:microsoft.com/office/officeart/2005/8/layout/hProcess9"/>
    <dgm:cxn modelId="{DD0481E1-BA6A-4AE2-B381-4968BA71DB5C}" type="presParOf" srcId="{D8817D27-1779-4FCA-9934-B2A5496F9849}" destId="{04D8A78B-5770-4008-8D28-6BB240D41EBD}" srcOrd="1" destOrd="0" presId="urn:microsoft.com/office/officeart/2005/8/layout/hProcess9"/>
    <dgm:cxn modelId="{11E039EE-9966-4589-8E62-B4500ED0A5E2}" type="presParOf" srcId="{04D8A78B-5770-4008-8D28-6BB240D41EBD}" destId="{8E7D0DD7-2E55-4E92-A7F3-238D32215B35}" srcOrd="0" destOrd="0" presId="urn:microsoft.com/office/officeart/2005/8/layout/hProcess9"/>
    <dgm:cxn modelId="{3E5F8033-7F95-4421-9EFA-1D90E80B47A1}" type="presParOf" srcId="{04D8A78B-5770-4008-8D28-6BB240D41EBD}" destId="{EF4A9F90-E7FE-45BB-941B-EB1B17D5B5B2}" srcOrd="1" destOrd="0" presId="urn:microsoft.com/office/officeart/2005/8/layout/hProcess9"/>
    <dgm:cxn modelId="{6359F092-F630-4FDB-BC73-5A490BF0B155}" type="presParOf" srcId="{04D8A78B-5770-4008-8D28-6BB240D41EBD}" destId="{F193C570-C541-4255-BB8F-B7372F1E3505}" srcOrd="2" destOrd="0" presId="urn:microsoft.com/office/officeart/2005/8/layout/hProcess9"/>
    <dgm:cxn modelId="{692F45E1-F727-4E99-B85A-DE2334601D29}" type="presParOf" srcId="{04D8A78B-5770-4008-8D28-6BB240D41EBD}" destId="{52FFACA4-28E2-41FC-AAAA-4C6178E77436}" srcOrd="3" destOrd="0" presId="urn:microsoft.com/office/officeart/2005/8/layout/hProcess9"/>
    <dgm:cxn modelId="{0CBB2EAE-B4E4-4FDF-97FD-F58FB86168BA}" type="presParOf" srcId="{04D8A78B-5770-4008-8D28-6BB240D41EBD}" destId="{EA597E5A-612D-487C-9435-AA89B799DAE4}" srcOrd="4" destOrd="0" presId="urn:microsoft.com/office/officeart/2005/8/layout/hProcess9"/>
    <dgm:cxn modelId="{594F6018-ABE1-4356-B1F1-05A585216A66}" type="presParOf" srcId="{04D8A78B-5770-4008-8D28-6BB240D41EBD}" destId="{6D40F32E-7219-4409-BE73-B6F42146632A}" srcOrd="5" destOrd="0" presId="urn:microsoft.com/office/officeart/2005/8/layout/hProcess9"/>
    <dgm:cxn modelId="{46BED69C-01F3-4306-B638-3598CADE089D}" type="presParOf" srcId="{04D8A78B-5770-4008-8D28-6BB240D41EBD}" destId="{5487A089-F1D7-4FCB-B67E-949C735564D8}" srcOrd="6" destOrd="0" presId="urn:microsoft.com/office/officeart/2005/8/layout/hProcess9"/>
    <dgm:cxn modelId="{1DC4D92E-AD74-412E-A766-108480B0A0B0}" type="presParOf" srcId="{04D8A78B-5770-4008-8D28-6BB240D41EBD}" destId="{28A76BE6-1EF1-453A-94FC-A2D039F69BB9}" srcOrd="7" destOrd="0" presId="urn:microsoft.com/office/officeart/2005/8/layout/hProcess9"/>
    <dgm:cxn modelId="{B6CBC55E-C343-43D2-A451-6132755C18F3}" type="presParOf" srcId="{04D8A78B-5770-4008-8D28-6BB240D41EBD}" destId="{F55ABDB2-A6BB-4888-A84E-12F5D1D5F04F}" srcOrd="8" destOrd="0" presId="urn:microsoft.com/office/officeart/2005/8/layout/hProcess9"/>
    <dgm:cxn modelId="{1E151884-6FC6-4F03-9ABC-ABCD78DB0366}" type="presParOf" srcId="{04D8A78B-5770-4008-8D28-6BB240D41EBD}" destId="{8E9950A9-C17F-468E-8842-47044BEF6806}" srcOrd="9" destOrd="0" presId="urn:microsoft.com/office/officeart/2005/8/layout/hProcess9"/>
    <dgm:cxn modelId="{141042CD-A531-4F3B-BB79-C09F9666B654}" type="presParOf" srcId="{04D8A78B-5770-4008-8D28-6BB240D41EBD}" destId="{7F166408-7F66-46FD-84EC-551F32E0EE03}" srcOrd="10" destOrd="0" presId="urn:microsoft.com/office/officeart/2005/8/layout/hProcess9"/>
  </dgm:cxnLst>
  <dgm:bg/>
  <dgm:whole/>
  <dgm:extLst>
    <a:ext uri="http://schemas.microsoft.com/office/drawing/2008/diagram">
      <dsp:dataModelExt xmlns:dsp="http://schemas.microsoft.com/office/drawing/2008/diagram" relId="rId8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59FA5D-463C-41F2-B521-9504ADD741AC}">
      <dsp:nvSpPr>
        <dsp:cNvPr id="0" name=""/>
        <dsp:cNvSpPr/>
      </dsp:nvSpPr>
      <dsp:spPr>
        <a:xfrm>
          <a:off x="427910" y="0"/>
          <a:ext cx="4849653" cy="3133725"/>
        </a:xfrm>
        <a:prstGeom prst="rightArrow">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8E7D0DD7-2E55-4E92-A7F3-238D32215B35}">
      <dsp:nvSpPr>
        <dsp:cNvPr id="0" name=""/>
        <dsp:cNvSpPr/>
      </dsp:nvSpPr>
      <dsp:spPr>
        <a:xfrm>
          <a:off x="1567" y="940117"/>
          <a:ext cx="912374" cy="1253490"/>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b="1" kern="1200" dirty="0"/>
            <a:t>Stage 1:  Pre-engagement</a:t>
          </a:r>
        </a:p>
      </dsp:txBody>
      <dsp:txXfrm>
        <a:off x="46105" y="984655"/>
        <a:ext cx="823298" cy="1164414"/>
      </dsp:txXfrm>
    </dsp:sp>
    <dsp:sp modelId="{F193C570-C541-4255-BB8F-B7372F1E3505}">
      <dsp:nvSpPr>
        <dsp:cNvPr id="0" name=""/>
        <dsp:cNvSpPr/>
      </dsp:nvSpPr>
      <dsp:spPr>
        <a:xfrm>
          <a:off x="959560" y="940117"/>
          <a:ext cx="912374" cy="1253490"/>
        </a:xfrm>
        <a:prstGeom prst="roundRect">
          <a:avLst/>
        </a:prstGeom>
        <a:solidFill>
          <a:schemeClr val="accent5">
            <a:hueOff val="-1351709"/>
            <a:satOff val="-3484"/>
            <a:lumOff val="-235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b="1" kern="1200" dirty="0"/>
            <a:t>Stage 2: Early Engagement</a:t>
          </a:r>
        </a:p>
      </dsp:txBody>
      <dsp:txXfrm>
        <a:off x="1004098" y="984655"/>
        <a:ext cx="823298" cy="1164414"/>
      </dsp:txXfrm>
    </dsp:sp>
    <dsp:sp modelId="{EA597E5A-612D-487C-9435-AA89B799DAE4}">
      <dsp:nvSpPr>
        <dsp:cNvPr id="0" name=""/>
        <dsp:cNvSpPr/>
      </dsp:nvSpPr>
      <dsp:spPr>
        <a:xfrm>
          <a:off x="1917553" y="940117"/>
          <a:ext cx="912374" cy="1253490"/>
        </a:xfrm>
        <a:prstGeom prst="roundRect">
          <a:avLst/>
        </a:prstGeom>
        <a:solidFill>
          <a:schemeClr val="accent5">
            <a:hueOff val="-2703417"/>
            <a:satOff val="-6968"/>
            <a:lumOff val="-470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b="1" kern="1200" dirty="0"/>
            <a:t>Stage 3: Pre-Research &amp; Pre-collection</a:t>
          </a:r>
        </a:p>
      </dsp:txBody>
      <dsp:txXfrm>
        <a:off x="1962091" y="984655"/>
        <a:ext cx="823298" cy="1164414"/>
      </dsp:txXfrm>
    </dsp:sp>
    <dsp:sp modelId="{5487A089-F1D7-4FCB-B67E-949C735564D8}">
      <dsp:nvSpPr>
        <dsp:cNvPr id="0" name=""/>
        <dsp:cNvSpPr/>
      </dsp:nvSpPr>
      <dsp:spPr>
        <a:xfrm>
          <a:off x="2875546" y="940117"/>
          <a:ext cx="912374" cy="1253490"/>
        </a:xfrm>
        <a:prstGeom prst="roundRect">
          <a:avLst/>
        </a:prstGeom>
        <a:solidFill>
          <a:schemeClr val="accent5">
            <a:hueOff val="-4055126"/>
            <a:satOff val="-10451"/>
            <a:lumOff val="-705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b="1" kern="1200" dirty="0"/>
            <a:t>Stage 4: Preparing for Site Visit</a:t>
          </a:r>
        </a:p>
      </dsp:txBody>
      <dsp:txXfrm>
        <a:off x="2920084" y="984655"/>
        <a:ext cx="823298" cy="1164414"/>
      </dsp:txXfrm>
    </dsp:sp>
    <dsp:sp modelId="{F55ABDB2-A6BB-4888-A84E-12F5D1D5F04F}">
      <dsp:nvSpPr>
        <dsp:cNvPr id="0" name=""/>
        <dsp:cNvSpPr/>
      </dsp:nvSpPr>
      <dsp:spPr>
        <a:xfrm>
          <a:off x="3833540" y="940117"/>
          <a:ext cx="912374" cy="1253490"/>
        </a:xfrm>
        <a:prstGeom prst="roundRect">
          <a:avLst/>
        </a:prstGeom>
        <a:solidFill>
          <a:schemeClr val="accent5">
            <a:hueOff val="-5406834"/>
            <a:satOff val="-13935"/>
            <a:lumOff val="-941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b="1" kern="1200" dirty="0"/>
            <a:t>Stage 5: During Research</a:t>
          </a:r>
        </a:p>
      </dsp:txBody>
      <dsp:txXfrm>
        <a:off x="3878078" y="984655"/>
        <a:ext cx="823298" cy="1164414"/>
      </dsp:txXfrm>
    </dsp:sp>
    <dsp:sp modelId="{7F166408-7F66-46FD-84EC-551F32E0EE03}">
      <dsp:nvSpPr>
        <dsp:cNvPr id="0" name=""/>
        <dsp:cNvSpPr/>
      </dsp:nvSpPr>
      <dsp:spPr>
        <a:xfrm>
          <a:off x="4791533" y="940117"/>
          <a:ext cx="912374" cy="1253490"/>
        </a:xfrm>
        <a:prstGeom prst="roundRect">
          <a:avLst/>
        </a:prstGeom>
        <a:solidFill>
          <a:schemeClr val="accent5">
            <a:hueOff val="-6758543"/>
            <a:satOff val="-17419"/>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b="1" kern="1200" dirty="0"/>
            <a:t>Stage 6: Post Research</a:t>
          </a:r>
        </a:p>
      </dsp:txBody>
      <dsp:txXfrm>
        <a:off x="4836071" y="984655"/>
        <a:ext cx="823298" cy="116441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59FA5D-463C-41F2-B521-9504ADD741AC}">
      <dsp:nvSpPr>
        <dsp:cNvPr id="0" name=""/>
        <dsp:cNvSpPr/>
      </dsp:nvSpPr>
      <dsp:spPr>
        <a:xfrm>
          <a:off x="430768" y="0"/>
          <a:ext cx="4882038" cy="2505074"/>
        </a:xfrm>
        <a:prstGeom prst="rightArrow">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8E7D0DD7-2E55-4E92-A7F3-238D32215B35}">
      <dsp:nvSpPr>
        <dsp:cNvPr id="0" name=""/>
        <dsp:cNvSpPr/>
      </dsp:nvSpPr>
      <dsp:spPr>
        <a:xfrm>
          <a:off x="307868" y="532904"/>
          <a:ext cx="1563777" cy="1439265"/>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AU" sz="1000" b="1" kern="1200" dirty="0"/>
            <a:t>Stage 1:  </a:t>
          </a:r>
          <a:r>
            <a:rPr lang="en-AU" sz="1050" b="1" kern="1200" dirty="0"/>
            <a:t>Pre-engagement</a:t>
          </a:r>
        </a:p>
      </dsp:txBody>
      <dsp:txXfrm>
        <a:off x="378127" y="603163"/>
        <a:ext cx="1423259" cy="1298747"/>
      </dsp:txXfrm>
    </dsp:sp>
    <dsp:sp modelId="{F193C570-C541-4255-BB8F-B7372F1E3505}">
      <dsp:nvSpPr>
        <dsp:cNvPr id="0" name=""/>
        <dsp:cNvSpPr/>
      </dsp:nvSpPr>
      <dsp:spPr>
        <a:xfrm>
          <a:off x="1936424" y="929488"/>
          <a:ext cx="679531" cy="646098"/>
        </a:xfrm>
        <a:prstGeom prst="roundRect">
          <a:avLst/>
        </a:prstGeom>
        <a:solidFill>
          <a:schemeClr val="bg2">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AU" sz="800" b="1" kern="1200" dirty="0"/>
            <a:t>Stage 2: Early Engagement</a:t>
          </a:r>
        </a:p>
      </dsp:txBody>
      <dsp:txXfrm>
        <a:off x="1967964" y="961028"/>
        <a:ext cx="616451" cy="583018"/>
      </dsp:txXfrm>
    </dsp:sp>
    <dsp:sp modelId="{EA597E5A-612D-487C-9435-AA89B799DAE4}">
      <dsp:nvSpPr>
        <dsp:cNvPr id="0" name=""/>
        <dsp:cNvSpPr/>
      </dsp:nvSpPr>
      <dsp:spPr>
        <a:xfrm>
          <a:off x="2680734" y="929488"/>
          <a:ext cx="677756" cy="646098"/>
        </a:xfrm>
        <a:prstGeom prst="roundRect">
          <a:avLst/>
        </a:prstGeom>
        <a:solidFill>
          <a:schemeClr val="bg2">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AU" sz="800" b="1" kern="1200" dirty="0"/>
            <a:t>Stage 3: Pre-research &amp; Pre-collection</a:t>
          </a:r>
        </a:p>
      </dsp:txBody>
      <dsp:txXfrm>
        <a:off x="2712274" y="961028"/>
        <a:ext cx="614676" cy="583018"/>
      </dsp:txXfrm>
    </dsp:sp>
    <dsp:sp modelId="{5487A089-F1D7-4FCB-B67E-949C735564D8}">
      <dsp:nvSpPr>
        <dsp:cNvPr id="0" name=""/>
        <dsp:cNvSpPr/>
      </dsp:nvSpPr>
      <dsp:spPr>
        <a:xfrm>
          <a:off x="3423270" y="941883"/>
          <a:ext cx="636906" cy="621308"/>
        </a:xfrm>
        <a:prstGeom prst="roundRect">
          <a:avLst/>
        </a:prstGeom>
        <a:solidFill>
          <a:schemeClr val="bg2">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AU" sz="800" b="1" kern="1200" dirty="0"/>
            <a:t>Stage 4: Preparing for Site Visit</a:t>
          </a:r>
        </a:p>
      </dsp:txBody>
      <dsp:txXfrm>
        <a:off x="3453600" y="972213"/>
        <a:ext cx="576246" cy="560648"/>
      </dsp:txXfrm>
    </dsp:sp>
    <dsp:sp modelId="{F55ABDB2-A6BB-4888-A84E-12F5D1D5F04F}">
      <dsp:nvSpPr>
        <dsp:cNvPr id="0" name=""/>
        <dsp:cNvSpPr/>
      </dsp:nvSpPr>
      <dsp:spPr>
        <a:xfrm>
          <a:off x="4124956" y="954273"/>
          <a:ext cx="641791" cy="596528"/>
        </a:xfrm>
        <a:prstGeom prst="roundRect">
          <a:avLst/>
        </a:prstGeom>
        <a:solidFill>
          <a:schemeClr val="bg2">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AU" sz="800" b="1" kern="1200" dirty="0"/>
            <a:t>Stage 5: During Research</a:t>
          </a:r>
        </a:p>
      </dsp:txBody>
      <dsp:txXfrm>
        <a:off x="4154076" y="983393"/>
        <a:ext cx="583551" cy="538288"/>
      </dsp:txXfrm>
    </dsp:sp>
    <dsp:sp modelId="{7F166408-7F66-46FD-84EC-551F32E0EE03}">
      <dsp:nvSpPr>
        <dsp:cNvPr id="0" name=""/>
        <dsp:cNvSpPr/>
      </dsp:nvSpPr>
      <dsp:spPr>
        <a:xfrm>
          <a:off x="4831526" y="968321"/>
          <a:ext cx="604180" cy="568431"/>
        </a:xfrm>
        <a:prstGeom prst="roundRect">
          <a:avLst/>
        </a:prstGeom>
        <a:solidFill>
          <a:schemeClr val="bg2">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AU" sz="800" b="1" kern="1200" dirty="0"/>
            <a:t>Stage 6: Post Research</a:t>
          </a:r>
        </a:p>
      </dsp:txBody>
      <dsp:txXfrm>
        <a:off x="4859275" y="996070"/>
        <a:ext cx="548682" cy="51293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59FA5D-463C-41F2-B521-9504ADD741AC}">
      <dsp:nvSpPr>
        <dsp:cNvPr id="0" name=""/>
        <dsp:cNvSpPr/>
      </dsp:nvSpPr>
      <dsp:spPr>
        <a:xfrm>
          <a:off x="429339" y="0"/>
          <a:ext cx="4865846" cy="2543175"/>
        </a:xfrm>
        <a:prstGeom prst="rightArrow">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8E7D0DD7-2E55-4E92-A7F3-238D32215B35}">
      <dsp:nvSpPr>
        <dsp:cNvPr id="0" name=""/>
        <dsp:cNvSpPr/>
      </dsp:nvSpPr>
      <dsp:spPr>
        <a:xfrm>
          <a:off x="165155" y="922928"/>
          <a:ext cx="785123" cy="697318"/>
        </a:xfrm>
        <a:prstGeom prst="roundRect">
          <a:avLst/>
        </a:prstGeom>
        <a:solidFill>
          <a:schemeClr val="bg2">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AU" sz="800" b="1" kern="1200" dirty="0"/>
            <a:t>Stage 1:  Pre-engagement</a:t>
          </a:r>
        </a:p>
      </dsp:txBody>
      <dsp:txXfrm>
        <a:off x="199195" y="956968"/>
        <a:ext cx="717043" cy="629238"/>
      </dsp:txXfrm>
    </dsp:sp>
    <dsp:sp modelId="{F193C570-C541-4255-BB8F-B7372F1E3505}">
      <dsp:nvSpPr>
        <dsp:cNvPr id="0" name=""/>
        <dsp:cNvSpPr/>
      </dsp:nvSpPr>
      <dsp:spPr>
        <a:xfrm>
          <a:off x="1048529" y="594772"/>
          <a:ext cx="1349211" cy="1353630"/>
        </a:xfrm>
        <a:prstGeom prst="roundRect">
          <a:avLst/>
        </a:prstGeom>
        <a:solidFill>
          <a:schemeClr val="accent5">
            <a:hueOff val="-1351709"/>
            <a:satOff val="-3484"/>
            <a:lumOff val="-235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AU" sz="1000" b="1" kern="1200" dirty="0"/>
            <a:t>Stage 2: Early Engagement</a:t>
          </a:r>
        </a:p>
      </dsp:txBody>
      <dsp:txXfrm>
        <a:off x="1114392" y="660635"/>
        <a:ext cx="1217485" cy="1221904"/>
      </dsp:txXfrm>
    </dsp:sp>
    <dsp:sp modelId="{EA597E5A-612D-487C-9435-AA89B799DAE4}">
      <dsp:nvSpPr>
        <dsp:cNvPr id="0" name=""/>
        <dsp:cNvSpPr/>
      </dsp:nvSpPr>
      <dsp:spPr>
        <a:xfrm>
          <a:off x="2495992" y="943436"/>
          <a:ext cx="692681" cy="656301"/>
        </a:xfrm>
        <a:prstGeom prst="roundRect">
          <a:avLst/>
        </a:prstGeom>
        <a:solidFill>
          <a:schemeClr val="bg2">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AU" sz="800" b="1" kern="1200" dirty="0"/>
            <a:t>Stage 3: Pre-research &amp; Pre-collection</a:t>
          </a:r>
        </a:p>
      </dsp:txBody>
      <dsp:txXfrm>
        <a:off x="2528030" y="975474"/>
        <a:ext cx="628605" cy="592225"/>
      </dsp:txXfrm>
    </dsp:sp>
    <dsp:sp modelId="{5487A089-F1D7-4FCB-B67E-949C735564D8}">
      <dsp:nvSpPr>
        <dsp:cNvPr id="0" name=""/>
        <dsp:cNvSpPr/>
      </dsp:nvSpPr>
      <dsp:spPr>
        <a:xfrm>
          <a:off x="3286924" y="963944"/>
          <a:ext cx="701636" cy="615285"/>
        </a:xfrm>
        <a:prstGeom prst="roundRect">
          <a:avLst/>
        </a:prstGeom>
        <a:solidFill>
          <a:schemeClr val="bg2">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AU" sz="800" b="1" kern="1200" dirty="0"/>
            <a:t>Stage 4: Preparing for Site Visit</a:t>
          </a:r>
        </a:p>
      </dsp:txBody>
      <dsp:txXfrm>
        <a:off x="3316960" y="993980"/>
        <a:ext cx="641564" cy="555213"/>
      </dsp:txXfrm>
    </dsp:sp>
    <dsp:sp modelId="{F55ABDB2-A6BB-4888-A84E-12F5D1D5F04F}">
      <dsp:nvSpPr>
        <dsp:cNvPr id="0" name=""/>
        <dsp:cNvSpPr/>
      </dsp:nvSpPr>
      <dsp:spPr>
        <a:xfrm>
          <a:off x="4086811" y="953690"/>
          <a:ext cx="677517" cy="635793"/>
        </a:xfrm>
        <a:prstGeom prst="roundRect">
          <a:avLst/>
        </a:prstGeom>
        <a:solidFill>
          <a:schemeClr val="bg2">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AU" sz="800" b="1" kern="1200" dirty="0"/>
            <a:t>Stage 5: During Research</a:t>
          </a:r>
        </a:p>
      </dsp:txBody>
      <dsp:txXfrm>
        <a:off x="4117848" y="984727"/>
        <a:ext cx="615443" cy="573719"/>
      </dsp:txXfrm>
    </dsp:sp>
    <dsp:sp modelId="{7F166408-7F66-46FD-84EC-551F32E0EE03}">
      <dsp:nvSpPr>
        <dsp:cNvPr id="0" name=""/>
        <dsp:cNvSpPr/>
      </dsp:nvSpPr>
      <dsp:spPr>
        <a:xfrm>
          <a:off x="4862579" y="943436"/>
          <a:ext cx="696790" cy="656301"/>
        </a:xfrm>
        <a:prstGeom prst="roundRect">
          <a:avLst/>
        </a:prstGeom>
        <a:solidFill>
          <a:schemeClr val="bg2">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AU" sz="800" b="1" kern="1200" dirty="0"/>
            <a:t>Stage 6: Post Research</a:t>
          </a:r>
        </a:p>
      </dsp:txBody>
      <dsp:txXfrm>
        <a:off x="4894617" y="975474"/>
        <a:ext cx="632714" cy="59222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59FA5D-463C-41F2-B521-9504ADD741AC}">
      <dsp:nvSpPr>
        <dsp:cNvPr id="0" name=""/>
        <dsp:cNvSpPr/>
      </dsp:nvSpPr>
      <dsp:spPr>
        <a:xfrm>
          <a:off x="433625" y="0"/>
          <a:ext cx="4914423" cy="2552700"/>
        </a:xfrm>
        <a:prstGeom prst="rightArrow">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8E7D0DD7-2E55-4E92-A7F3-238D32215B35}">
      <dsp:nvSpPr>
        <dsp:cNvPr id="0" name=""/>
        <dsp:cNvSpPr/>
      </dsp:nvSpPr>
      <dsp:spPr>
        <a:xfrm>
          <a:off x="600222" y="929182"/>
          <a:ext cx="596014" cy="694334"/>
        </a:xfrm>
        <a:prstGeom prst="roundRect">
          <a:avLst/>
        </a:prstGeom>
        <a:solidFill>
          <a:schemeClr val="bg2">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AU" sz="700" b="1" kern="1200" dirty="0"/>
            <a:t>Stage 1:  Pre-engagement</a:t>
          </a:r>
        </a:p>
      </dsp:txBody>
      <dsp:txXfrm>
        <a:off x="629317" y="958277"/>
        <a:ext cx="537824" cy="636144"/>
      </dsp:txXfrm>
    </dsp:sp>
    <dsp:sp modelId="{F193C570-C541-4255-BB8F-B7372F1E3505}">
      <dsp:nvSpPr>
        <dsp:cNvPr id="0" name=""/>
        <dsp:cNvSpPr/>
      </dsp:nvSpPr>
      <dsp:spPr>
        <a:xfrm>
          <a:off x="1317347" y="929182"/>
          <a:ext cx="651416" cy="694334"/>
        </a:xfrm>
        <a:prstGeom prst="roundRect">
          <a:avLst/>
        </a:prstGeom>
        <a:solidFill>
          <a:schemeClr val="bg2">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AU" sz="700" b="1" kern="1200" dirty="0"/>
            <a:t>Stage 2: Early Engagement</a:t>
          </a:r>
        </a:p>
      </dsp:txBody>
      <dsp:txXfrm>
        <a:off x="1349147" y="960982"/>
        <a:ext cx="587816" cy="630734"/>
      </dsp:txXfrm>
    </dsp:sp>
    <dsp:sp modelId="{EA597E5A-612D-487C-9435-AA89B799DAE4}">
      <dsp:nvSpPr>
        <dsp:cNvPr id="0" name=""/>
        <dsp:cNvSpPr/>
      </dsp:nvSpPr>
      <dsp:spPr>
        <a:xfrm>
          <a:off x="2089874" y="602437"/>
          <a:ext cx="1146026" cy="1347825"/>
        </a:xfrm>
        <a:prstGeom prst="roundRect">
          <a:avLst/>
        </a:prstGeom>
        <a:solidFill>
          <a:schemeClr val="accent5">
            <a:hueOff val="-2703417"/>
            <a:satOff val="-6968"/>
            <a:lumOff val="-470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AU" sz="1000" b="1" kern="1200" dirty="0"/>
            <a:t>Stage 3: Pre-research &amp; Pre-collection</a:t>
          </a:r>
        </a:p>
      </dsp:txBody>
      <dsp:txXfrm>
        <a:off x="2145818" y="658381"/>
        <a:ext cx="1034138" cy="1235937"/>
      </dsp:txXfrm>
    </dsp:sp>
    <dsp:sp modelId="{5487A089-F1D7-4FCB-B67E-949C735564D8}">
      <dsp:nvSpPr>
        <dsp:cNvPr id="0" name=""/>
        <dsp:cNvSpPr/>
      </dsp:nvSpPr>
      <dsp:spPr>
        <a:xfrm>
          <a:off x="3357011" y="908761"/>
          <a:ext cx="552356" cy="735177"/>
        </a:xfrm>
        <a:prstGeom prst="roundRect">
          <a:avLst/>
        </a:prstGeom>
        <a:solidFill>
          <a:schemeClr val="bg2">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AU" sz="700" b="1" kern="1200" dirty="0"/>
            <a:t>Stage 4: Preparing for Site Visit</a:t>
          </a:r>
        </a:p>
      </dsp:txBody>
      <dsp:txXfrm>
        <a:off x="3383975" y="935725"/>
        <a:ext cx="498428" cy="681249"/>
      </dsp:txXfrm>
    </dsp:sp>
    <dsp:sp modelId="{F55ABDB2-A6BB-4888-A84E-12F5D1D5F04F}">
      <dsp:nvSpPr>
        <dsp:cNvPr id="0" name=""/>
        <dsp:cNvSpPr/>
      </dsp:nvSpPr>
      <dsp:spPr>
        <a:xfrm>
          <a:off x="4030477" y="908761"/>
          <a:ext cx="525818" cy="735177"/>
        </a:xfrm>
        <a:prstGeom prst="roundRect">
          <a:avLst/>
        </a:prstGeom>
        <a:solidFill>
          <a:schemeClr val="bg2">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AU" sz="700" b="1" kern="1200" dirty="0"/>
            <a:t>Stage 5: During Research</a:t>
          </a:r>
        </a:p>
      </dsp:txBody>
      <dsp:txXfrm>
        <a:off x="4056145" y="934429"/>
        <a:ext cx="474482" cy="683841"/>
      </dsp:txXfrm>
    </dsp:sp>
    <dsp:sp modelId="{7F166408-7F66-46FD-84EC-551F32E0EE03}">
      <dsp:nvSpPr>
        <dsp:cNvPr id="0" name=""/>
        <dsp:cNvSpPr/>
      </dsp:nvSpPr>
      <dsp:spPr>
        <a:xfrm>
          <a:off x="4677407" y="918972"/>
          <a:ext cx="504045" cy="714756"/>
        </a:xfrm>
        <a:prstGeom prst="roundRect">
          <a:avLst/>
        </a:prstGeom>
        <a:solidFill>
          <a:schemeClr val="bg2">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AU" sz="700" b="1" kern="1200" dirty="0"/>
            <a:t>Stage 6: Post Research</a:t>
          </a:r>
        </a:p>
      </dsp:txBody>
      <dsp:txXfrm>
        <a:off x="4702012" y="943577"/>
        <a:ext cx="454835" cy="665546"/>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59FA5D-463C-41F2-B521-9504ADD741AC}">
      <dsp:nvSpPr>
        <dsp:cNvPr id="0" name=""/>
        <dsp:cNvSpPr/>
      </dsp:nvSpPr>
      <dsp:spPr>
        <a:xfrm>
          <a:off x="437197" y="0"/>
          <a:ext cx="4954905" cy="2371724"/>
        </a:xfrm>
        <a:prstGeom prst="rightArrow">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8E7D0DD7-2E55-4E92-A7F3-238D32215B35}">
      <dsp:nvSpPr>
        <dsp:cNvPr id="0" name=""/>
        <dsp:cNvSpPr/>
      </dsp:nvSpPr>
      <dsp:spPr>
        <a:xfrm>
          <a:off x="240618" y="882860"/>
          <a:ext cx="717701" cy="606004"/>
        </a:xfrm>
        <a:prstGeom prst="roundRect">
          <a:avLst/>
        </a:prstGeom>
        <a:solidFill>
          <a:schemeClr val="bg2">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AU" sz="800" b="1" kern="1200" dirty="0"/>
            <a:t>Stage 1:  Pre-engagement</a:t>
          </a:r>
        </a:p>
      </dsp:txBody>
      <dsp:txXfrm>
        <a:off x="270201" y="912443"/>
        <a:ext cx="658535" cy="546838"/>
      </dsp:txXfrm>
    </dsp:sp>
    <dsp:sp modelId="{F193C570-C541-4255-BB8F-B7372F1E3505}">
      <dsp:nvSpPr>
        <dsp:cNvPr id="0" name=""/>
        <dsp:cNvSpPr/>
      </dsp:nvSpPr>
      <dsp:spPr>
        <a:xfrm>
          <a:off x="1068330" y="915557"/>
          <a:ext cx="687763" cy="540610"/>
        </a:xfrm>
        <a:prstGeom prst="roundRect">
          <a:avLst/>
        </a:prstGeom>
        <a:solidFill>
          <a:schemeClr val="bg2">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AU" sz="800" b="1" kern="1200" dirty="0"/>
            <a:t>Stage 2: Early Engagement</a:t>
          </a:r>
        </a:p>
      </dsp:txBody>
      <dsp:txXfrm>
        <a:off x="1094720" y="941947"/>
        <a:ext cx="634983" cy="487830"/>
      </dsp:txXfrm>
    </dsp:sp>
    <dsp:sp modelId="{EA597E5A-612D-487C-9435-AA89B799DAE4}">
      <dsp:nvSpPr>
        <dsp:cNvPr id="0" name=""/>
        <dsp:cNvSpPr/>
      </dsp:nvSpPr>
      <dsp:spPr>
        <a:xfrm>
          <a:off x="1866105" y="907384"/>
          <a:ext cx="732000" cy="556956"/>
        </a:xfrm>
        <a:prstGeom prst="roundRect">
          <a:avLst/>
        </a:prstGeom>
        <a:solidFill>
          <a:schemeClr val="bg2">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AU" sz="800" b="1" kern="1200" dirty="0"/>
            <a:t>Stage 3: Pre-research &amp; Pre-collection</a:t>
          </a:r>
        </a:p>
      </dsp:txBody>
      <dsp:txXfrm>
        <a:off x="1893293" y="934572"/>
        <a:ext cx="677624" cy="502580"/>
      </dsp:txXfrm>
    </dsp:sp>
    <dsp:sp modelId="{5487A089-F1D7-4FCB-B67E-949C735564D8}">
      <dsp:nvSpPr>
        <dsp:cNvPr id="0" name=""/>
        <dsp:cNvSpPr/>
      </dsp:nvSpPr>
      <dsp:spPr>
        <a:xfrm>
          <a:off x="2708116" y="606008"/>
          <a:ext cx="1229979" cy="1159707"/>
        </a:xfrm>
        <a:prstGeom prst="roundRect">
          <a:avLst/>
        </a:prstGeom>
        <a:solidFill>
          <a:schemeClr val="accent5">
            <a:hueOff val="-4055126"/>
            <a:satOff val="-10451"/>
            <a:lumOff val="-705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AU" sz="1000" b="1" kern="1200" dirty="0"/>
            <a:t>Stage 4: Preparing for Site Visit</a:t>
          </a:r>
        </a:p>
      </dsp:txBody>
      <dsp:txXfrm>
        <a:off x="2764728" y="662620"/>
        <a:ext cx="1116755" cy="1046483"/>
      </dsp:txXfrm>
    </dsp:sp>
    <dsp:sp modelId="{F55ABDB2-A6BB-4888-A84E-12F5D1D5F04F}">
      <dsp:nvSpPr>
        <dsp:cNvPr id="0" name=""/>
        <dsp:cNvSpPr/>
      </dsp:nvSpPr>
      <dsp:spPr>
        <a:xfrm>
          <a:off x="4048107" y="899206"/>
          <a:ext cx="738179" cy="573312"/>
        </a:xfrm>
        <a:prstGeom prst="roundRect">
          <a:avLst/>
        </a:prstGeom>
        <a:solidFill>
          <a:schemeClr val="bg2">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AU" sz="800" b="1" kern="1200" dirty="0"/>
            <a:t>Stage 5: During Research</a:t>
          </a:r>
        </a:p>
      </dsp:txBody>
      <dsp:txXfrm>
        <a:off x="4076094" y="927193"/>
        <a:ext cx="682205" cy="517338"/>
      </dsp:txXfrm>
    </dsp:sp>
    <dsp:sp modelId="{7F166408-7F66-46FD-84EC-551F32E0EE03}">
      <dsp:nvSpPr>
        <dsp:cNvPr id="0" name=""/>
        <dsp:cNvSpPr/>
      </dsp:nvSpPr>
      <dsp:spPr>
        <a:xfrm>
          <a:off x="4896298" y="900297"/>
          <a:ext cx="692383" cy="571130"/>
        </a:xfrm>
        <a:prstGeom prst="roundRect">
          <a:avLst/>
        </a:prstGeom>
        <a:solidFill>
          <a:schemeClr val="bg2">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AU" sz="800" b="1" kern="1200" dirty="0"/>
            <a:t>Stage 6: Post Research</a:t>
          </a:r>
        </a:p>
      </dsp:txBody>
      <dsp:txXfrm>
        <a:off x="4924178" y="928177"/>
        <a:ext cx="636623" cy="515370"/>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59FA5D-463C-41F2-B521-9504ADD741AC}">
      <dsp:nvSpPr>
        <dsp:cNvPr id="0" name=""/>
        <dsp:cNvSpPr/>
      </dsp:nvSpPr>
      <dsp:spPr>
        <a:xfrm>
          <a:off x="432196" y="0"/>
          <a:ext cx="4898231" cy="2562225"/>
        </a:xfrm>
        <a:prstGeom prst="rightArrow">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8E7D0DD7-2E55-4E92-A7F3-238D32215B35}">
      <dsp:nvSpPr>
        <dsp:cNvPr id="0" name=""/>
        <dsp:cNvSpPr/>
      </dsp:nvSpPr>
      <dsp:spPr>
        <a:xfrm>
          <a:off x="322206" y="954946"/>
          <a:ext cx="649288" cy="652332"/>
        </a:xfrm>
        <a:prstGeom prst="roundRect">
          <a:avLst/>
        </a:prstGeom>
        <a:solidFill>
          <a:schemeClr val="bg2">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AU" sz="700" b="1" kern="1200" dirty="0"/>
            <a:t>Stage 1:  Pre-engagement</a:t>
          </a:r>
        </a:p>
      </dsp:txBody>
      <dsp:txXfrm>
        <a:off x="353902" y="986642"/>
        <a:ext cx="585896" cy="588940"/>
      </dsp:txXfrm>
    </dsp:sp>
    <dsp:sp modelId="{F193C570-C541-4255-BB8F-B7372F1E3505}">
      <dsp:nvSpPr>
        <dsp:cNvPr id="0" name=""/>
        <dsp:cNvSpPr/>
      </dsp:nvSpPr>
      <dsp:spPr>
        <a:xfrm>
          <a:off x="1077152" y="972610"/>
          <a:ext cx="679540" cy="617004"/>
        </a:xfrm>
        <a:prstGeom prst="roundRect">
          <a:avLst/>
        </a:prstGeom>
        <a:solidFill>
          <a:schemeClr val="bg2">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AU" sz="700" b="1" kern="1200" dirty="0"/>
            <a:t>Stage 2: Early Engagement</a:t>
          </a:r>
        </a:p>
      </dsp:txBody>
      <dsp:txXfrm>
        <a:off x="1107272" y="1002730"/>
        <a:ext cx="619300" cy="556764"/>
      </dsp:txXfrm>
    </dsp:sp>
    <dsp:sp modelId="{EA597E5A-612D-487C-9435-AA89B799DAE4}">
      <dsp:nvSpPr>
        <dsp:cNvPr id="0" name=""/>
        <dsp:cNvSpPr/>
      </dsp:nvSpPr>
      <dsp:spPr>
        <a:xfrm>
          <a:off x="1862350" y="954946"/>
          <a:ext cx="697978" cy="652332"/>
        </a:xfrm>
        <a:prstGeom prst="roundRect">
          <a:avLst/>
        </a:prstGeom>
        <a:solidFill>
          <a:schemeClr val="bg2">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AU" sz="700" b="1" kern="1200" dirty="0"/>
            <a:t>Stage 3: Pre-research &amp; Pre-collection</a:t>
          </a:r>
        </a:p>
      </dsp:txBody>
      <dsp:txXfrm>
        <a:off x="1894194" y="986790"/>
        <a:ext cx="634290" cy="588644"/>
      </dsp:txXfrm>
    </dsp:sp>
    <dsp:sp modelId="{5487A089-F1D7-4FCB-B67E-949C735564D8}">
      <dsp:nvSpPr>
        <dsp:cNvPr id="0" name=""/>
        <dsp:cNvSpPr/>
      </dsp:nvSpPr>
      <dsp:spPr>
        <a:xfrm>
          <a:off x="2665986" y="946116"/>
          <a:ext cx="741103" cy="669991"/>
        </a:xfrm>
        <a:prstGeom prst="roundRect">
          <a:avLst/>
        </a:prstGeom>
        <a:solidFill>
          <a:schemeClr val="bg2">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AU" sz="700" b="1" kern="1200" dirty="0"/>
            <a:t>Stage 4: Preparing for Site Visit</a:t>
          </a:r>
        </a:p>
      </dsp:txBody>
      <dsp:txXfrm>
        <a:off x="2698692" y="978822"/>
        <a:ext cx="675691" cy="604579"/>
      </dsp:txXfrm>
    </dsp:sp>
    <dsp:sp modelId="{F55ABDB2-A6BB-4888-A84E-12F5D1D5F04F}">
      <dsp:nvSpPr>
        <dsp:cNvPr id="0" name=""/>
        <dsp:cNvSpPr/>
      </dsp:nvSpPr>
      <dsp:spPr>
        <a:xfrm>
          <a:off x="3512747" y="647699"/>
          <a:ext cx="1143678" cy="1266825"/>
        </a:xfrm>
        <a:prstGeom prst="roundRect">
          <a:avLst/>
        </a:prstGeom>
        <a:solidFill>
          <a:schemeClr val="accent5">
            <a:hueOff val="-5406834"/>
            <a:satOff val="-13935"/>
            <a:lumOff val="-941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AU" sz="1000" b="1" kern="1200" dirty="0"/>
            <a:t>Stage 5: During Research</a:t>
          </a:r>
        </a:p>
      </dsp:txBody>
      <dsp:txXfrm>
        <a:off x="3568577" y="703529"/>
        <a:ext cx="1032018" cy="1155165"/>
      </dsp:txXfrm>
    </dsp:sp>
    <dsp:sp modelId="{7F166408-7F66-46FD-84EC-551F32E0EE03}">
      <dsp:nvSpPr>
        <dsp:cNvPr id="0" name=""/>
        <dsp:cNvSpPr/>
      </dsp:nvSpPr>
      <dsp:spPr>
        <a:xfrm>
          <a:off x="4762083" y="928452"/>
          <a:ext cx="678335" cy="705319"/>
        </a:xfrm>
        <a:prstGeom prst="roundRect">
          <a:avLst/>
        </a:prstGeom>
        <a:solidFill>
          <a:schemeClr val="bg2">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AU" sz="700" b="1" kern="1200" dirty="0"/>
            <a:t>Stage 6: Post Research</a:t>
          </a:r>
        </a:p>
      </dsp:txBody>
      <dsp:txXfrm>
        <a:off x="4795197" y="961566"/>
        <a:ext cx="612107" cy="639091"/>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59FA5D-463C-41F2-B521-9504ADD741AC}">
      <dsp:nvSpPr>
        <dsp:cNvPr id="0" name=""/>
        <dsp:cNvSpPr/>
      </dsp:nvSpPr>
      <dsp:spPr>
        <a:xfrm>
          <a:off x="432196" y="0"/>
          <a:ext cx="4898231" cy="2657474"/>
        </a:xfrm>
        <a:prstGeom prst="rightArrow">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8E7D0DD7-2E55-4E92-A7F3-238D32215B35}">
      <dsp:nvSpPr>
        <dsp:cNvPr id="0" name=""/>
        <dsp:cNvSpPr/>
      </dsp:nvSpPr>
      <dsp:spPr>
        <a:xfrm>
          <a:off x="184648" y="981150"/>
          <a:ext cx="766533" cy="695174"/>
        </a:xfrm>
        <a:prstGeom prst="roundRect">
          <a:avLst/>
        </a:prstGeom>
        <a:solidFill>
          <a:schemeClr val="bg2">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AU" sz="800" b="1" kern="1200" dirty="0"/>
            <a:t>Stage 1:  Pre-engagement</a:t>
          </a:r>
        </a:p>
      </dsp:txBody>
      <dsp:txXfrm>
        <a:off x="218584" y="1015086"/>
        <a:ext cx="698661" cy="627302"/>
      </dsp:txXfrm>
    </dsp:sp>
    <dsp:sp modelId="{F193C570-C541-4255-BB8F-B7372F1E3505}">
      <dsp:nvSpPr>
        <dsp:cNvPr id="0" name=""/>
        <dsp:cNvSpPr/>
      </dsp:nvSpPr>
      <dsp:spPr>
        <a:xfrm>
          <a:off x="1050789" y="989744"/>
          <a:ext cx="696123" cy="677985"/>
        </a:xfrm>
        <a:prstGeom prst="roundRect">
          <a:avLst/>
        </a:prstGeom>
        <a:solidFill>
          <a:schemeClr val="bg2">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AU" sz="800" b="1" kern="1200" dirty="0"/>
            <a:t>Stage 2: Early Engagement</a:t>
          </a:r>
        </a:p>
      </dsp:txBody>
      <dsp:txXfrm>
        <a:off x="1083885" y="1022840"/>
        <a:ext cx="629931" cy="611793"/>
      </dsp:txXfrm>
    </dsp:sp>
    <dsp:sp modelId="{EA597E5A-612D-487C-9435-AA89B799DAE4}">
      <dsp:nvSpPr>
        <dsp:cNvPr id="0" name=""/>
        <dsp:cNvSpPr/>
      </dsp:nvSpPr>
      <dsp:spPr>
        <a:xfrm>
          <a:off x="1846520" y="981150"/>
          <a:ext cx="665555" cy="695174"/>
        </a:xfrm>
        <a:prstGeom prst="roundRect">
          <a:avLst/>
        </a:prstGeom>
        <a:solidFill>
          <a:schemeClr val="bg2">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AU" sz="800" b="1" kern="1200" dirty="0"/>
            <a:t>Stage 3: Pre-research &amp; Pre-collection</a:t>
          </a:r>
        </a:p>
      </dsp:txBody>
      <dsp:txXfrm>
        <a:off x="1879010" y="1013640"/>
        <a:ext cx="600575" cy="630194"/>
      </dsp:txXfrm>
    </dsp:sp>
    <dsp:sp modelId="{5487A089-F1D7-4FCB-B67E-949C735564D8}">
      <dsp:nvSpPr>
        <dsp:cNvPr id="0" name=""/>
        <dsp:cNvSpPr/>
      </dsp:nvSpPr>
      <dsp:spPr>
        <a:xfrm>
          <a:off x="2611684" y="989744"/>
          <a:ext cx="658247" cy="677985"/>
        </a:xfrm>
        <a:prstGeom prst="roundRect">
          <a:avLst/>
        </a:prstGeom>
        <a:solidFill>
          <a:schemeClr val="bg2">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AU" sz="800" b="1" kern="1200" dirty="0"/>
            <a:t>Stage 4: Preparing for Site Visit</a:t>
          </a:r>
        </a:p>
      </dsp:txBody>
      <dsp:txXfrm>
        <a:off x="2643817" y="1021877"/>
        <a:ext cx="593981" cy="613719"/>
      </dsp:txXfrm>
    </dsp:sp>
    <dsp:sp modelId="{F55ABDB2-A6BB-4888-A84E-12F5D1D5F04F}">
      <dsp:nvSpPr>
        <dsp:cNvPr id="0" name=""/>
        <dsp:cNvSpPr/>
      </dsp:nvSpPr>
      <dsp:spPr>
        <a:xfrm>
          <a:off x="3369539" y="997196"/>
          <a:ext cx="720254" cy="663082"/>
        </a:xfrm>
        <a:prstGeom prst="roundRect">
          <a:avLst/>
        </a:prstGeom>
        <a:solidFill>
          <a:schemeClr val="bg2">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AU" sz="800" b="1" kern="1200" dirty="0"/>
            <a:t>Stage 5: During Research</a:t>
          </a:r>
        </a:p>
      </dsp:txBody>
      <dsp:txXfrm>
        <a:off x="3401908" y="1029565"/>
        <a:ext cx="655516" cy="598344"/>
      </dsp:txXfrm>
    </dsp:sp>
    <dsp:sp modelId="{7F166408-7F66-46FD-84EC-551F32E0EE03}">
      <dsp:nvSpPr>
        <dsp:cNvPr id="0" name=""/>
        <dsp:cNvSpPr/>
      </dsp:nvSpPr>
      <dsp:spPr>
        <a:xfrm>
          <a:off x="4189402" y="620095"/>
          <a:ext cx="1388574" cy="1417284"/>
        </a:xfrm>
        <a:prstGeom prst="roundRect">
          <a:avLst/>
        </a:prstGeom>
        <a:solidFill>
          <a:schemeClr val="accent5">
            <a:hueOff val="-6758543"/>
            <a:satOff val="-17419"/>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AU" sz="1000" b="1" kern="1200" dirty="0"/>
            <a:t>Stage 6: Post Research</a:t>
          </a:r>
        </a:p>
      </dsp:txBody>
      <dsp:txXfrm>
        <a:off x="4257187" y="687880"/>
        <a:ext cx="1253004" cy="1281714"/>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4.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5.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6.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7.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72EB5FAC53004D96A50C96F469B38D" ma:contentTypeVersion="13" ma:contentTypeDescription="Create a new document." ma:contentTypeScope="" ma:versionID="3e4561cd954248a188bb2bfbe57eab99">
  <xsd:schema xmlns:xsd="http://www.w3.org/2001/XMLSchema" xmlns:xs="http://www.w3.org/2001/XMLSchema" xmlns:p="http://schemas.microsoft.com/office/2006/metadata/properties" xmlns:ns3="fee16a84-73b7-48bb-91c2-f09659eaa778" xmlns:ns4="99d9c496-701a-45e9-a8e4-569feb9395c0" targetNamespace="http://schemas.microsoft.com/office/2006/metadata/properties" ma:root="true" ma:fieldsID="acf2f4ca29d214fe3187b6fdc18d2945" ns3:_="" ns4:_="">
    <xsd:import namespace="fee16a84-73b7-48bb-91c2-f09659eaa778"/>
    <xsd:import namespace="99d9c496-701a-45e9-a8e4-569feb9395c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e16a84-73b7-48bb-91c2-f09659eaa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d9c496-701a-45e9-a8e4-569feb9395c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6C10B-8E54-407D-81DA-D8909ACAA7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e16a84-73b7-48bb-91c2-f09659eaa778"/>
    <ds:schemaRef ds:uri="99d9c496-701a-45e9-a8e4-569feb9395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9AFCAA-5409-4282-87A0-04335570C5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D89853-EBFD-4D58-812F-8500AFDE7BD1}">
  <ds:schemaRefs>
    <ds:schemaRef ds:uri="http://schemas.microsoft.com/sharepoint/v3/contenttype/forms"/>
  </ds:schemaRefs>
</ds:datastoreItem>
</file>

<file path=customXml/itemProps4.xml><?xml version="1.0" encoding="utf-8"?>
<ds:datastoreItem xmlns:ds="http://schemas.openxmlformats.org/officeDocument/2006/customXml" ds:itemID="{77AD9B1C-1FD9-4F1D-8FC6-5C277E602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25</Pages>
  <Words>7464</Words>
  <Characters>42549</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Ader</dc:creator>
  <cp:keywords/>
  <dc:description/>
  <cp:lastModifiedBy>Sophie Ader</cp:lastModifiedBy>
  <cp:revision>179</cp:revision>
  <dcterms:created xsi:type="dcterms:W3CDTF">2021-04-06T00:34:00Z</dcterms:created>
  <dcterms:modified xsi:type="dcterms:W3CDTF">2021-04-07T00:46:00Z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0x0101007772EB5FAC53004D96A50C96F469B38D</vt:lpwstr>
  </property>
</Properties>
</file>